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0" w:line="240" w:lineRule="auto"/>
        <w:ind w:firstLine="0" w:firstLineChars="0"/>
        <w:jc w:val="both"/>
        <w:rPr>
          <w:rFonts w:ascii="仿宋" w:eastAsia="仿宋" w:cs="仿宋"/>
          <w:color w:val="auto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仿宋" w:eastAsia="仿宋" w:cs="仿宋"/>
          <w:color w:val="auto"/>
          <w:kern w:val="2"/>
          <w:sz w:val="32"/>
          <w:szCs w:val="32"/>
          <w:lang w:val="en-US" w:eastAsia="zh-CN"/>
        </w:rPr>
        <w:t>附件3</w:t>
      </w:r>
    </w:p>
    <w:p>
      <w:pPr>
        <w:autoSpaceDN w:val="0"/>
        <w:spacing w:after="0" w:line="240" w:lineRule="auto"/>
        <w:ind w:firstLine="0" w:firstLineChars="0"/>
        <w:jc w:val="both"/>
      </w:pPr>
    </w:p>
    <w:p>
      <w:pPr>
        <w:autoSpaceDN w:val="0"/>
        <w:ind w:left="0" w:firstLine="1080" w:firstLineChars="300"/>
        <w:jc w:val="both"/>
        <w:rPr>
          <w:rFonts w:ascii="方正小标宋简体" w:eastAsia="方正小标宋简体" w:cs="方正小标宋简体"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color w:val="auto"/>
          <w:kern w:val="2"/>
          <w:sz w:val="36"/>
          <w:szCs w:val="36"/>
          <w:lang w:val="en-US" w:eastAsia="zh-CN"/>
        </w:rPr>
        <w:t>“粤林茶油”</w:t>
      </w:r>
      <w:r>
        <w:rPr>
          <w:rFonts w:ascii="方正小标宋简体" w:eastAsia="方正小标宋简体" w:cs="方正小标宋简体"/>
          <w:color w:val="auto"/>
          <w:kern w:val="2"/>
          <w:sz w:val="36"/>
          <w:szCs w:val="36"/>
          <w:lang w:val="en-US" w:eastAsia="zh-CN"/>
        </w:rPr>
        <w:t>公用品牌LOGO征集活动报名表</w:t>
      </w:r>
    </w:p>
    <w:p>
      <w:pPr>
        <w:topLinePunct/>
        <w:autoSpaceDN w:val="0"/>
        <w:spacing w:line="400" w:lineRule="exact"/>
        <w:ind w:left="0" w:firstLine="540" w:firstLineChars="300"/>
        <w:jc w:val="both"/>
        <w:rPr>
          <w:sz w:val="18"/>
          <w:szCs w:val="18"/>
        </w:rPr>
      </w:pPr>
    </w:p>
    <w:tbl>
      <w:tblPr>
        <w:tblStyle w:val="14"/>
        <w:tblW w:w="919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353"/>
        <w:gridCol w:w="1126"/>
        <w:gridCol w:w="1803"/>
        <w:gridCol w:w="1033"/>
        <w:gridCol w:w="18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cantSplit/>
          <w:trHeight w:val="733" w:hRule="exact"/>
        </w:trPr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uto"/>
              <w:ind w:left="0" w:firstLine="0" w:firstLineChars="0"/>
              <w:jc w:val="center"/>
            </w:pPr>
            <w:r>
              <w:rPr>
                <w:rFonts w:hint="eastAsia" w:asci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作者姓名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uto"/>
              <w:ind w:left="0" w:firstLine="0" w:firstLineChars="0"/>
              <w:jc w:val="both"/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uto"/>
              <w:ind w:left="0" w:firstLine="0" w:firstLineChars="0"/>
              <w:jc w:val="center"/>
            </w:pPr>
            <w:r>
              <w:rPr>
                <w:rFonts w:hint="eastAsia" w:asci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uto"/>
              <w:ind w:left="0" w:firstLine="0" w:firstLineChars="0"/>
              <w:jc w:val="both"/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uto"/>
              <w:ind w:left="0" w:firstLine="0" w:firstLineChars="0"/>
              <w:jc w:val="center"/>
            </w:pPr>
            <w:r>
              <w:rPr>
                <w:rFonts w:hint="eastAsia" w:asci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eastAsia="仿宋" w:cs="仿宋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uto"/>
              <w:ind w:left="0" w:firstLine="0" w:firstLineChars="0"/>
              <w:jc w:val="both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uto"/>
              <w:ind w:left="0" w:firstLine="0" w:firstLineChars="0"/>
              <w:jc w:val="center"/>
            </w:pPr>
            <w:r>
              <w:rPr>
                <w:rFonts w:hint="eastAsia" w:ascii="仿宋" w:eastAsia="仿宋" w:cs="Times New Roman"/>
                <w:color w:val="auto"/>
                <w:kern w:val="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uto"/>
              <w:ind w:left="0" w:firstLine="0" w:firstLineChars="0"/>
              <w:jc w:val="both"/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ind w:left="0" w:firstLine="0" w:firstLineChars="0"/>
              <w:jc w:val="center"/>
            </w:pPr>
            <w:r>
              <w:rPr>
                <w:rFonts w:hint="eastAsia" w:ascii="仿宋" w:eastAsia="仿宋" w:cs="Times New Roman"/>
                <w:color w:val="auto"/>
                <w:kern w:val="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uto"/>
              <w:ind w:left="0" w:firstLine="0" w:firstLineChars="0"/>
              <w:jc w:val="both"/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uto"/>
              <w:ind w:left="0" w:firstLine="0" w:firstLineChars="0"/>
              <w:jc w:val="center"/>
            </w:pPr>
            <w:r>
              <w:rPr>
                <w:rFonts w:hint="eastAsia" w:ascii="仿宋" w:eastAsia="仿宋" w:cs="Times New Roman"/>
                <w:color w:val="auto"/>
                <w:kern w:val="2"/>
                <w:sz w:val="28"/>
                <w:szCs w:val="28"/>
                <w:lang w:val="en-US" w:eastAsia="zh-CN"/>
              </w:rPr>
              <w:t>电子</w:t>
            </w:r>
          </w:p>
          <w:p>
            <w:pPr>
              <w:autoSpaceDN w:val="0"/>
              <w:spacing w:line="240" w:lineRule="auto"/>
              <w:ind w:left="0" w:firstLine="0" w:firstLineChars="0"/>
              <w:jc w:val="center"/>
            </w:pPr>
            <w:r>
              <w:rPr>
                <w:rFonts w:hint="eastAsia" w:ascii="仿宋" w:eastAsia="仿宋" w:cs="Times New Roman"/>
                <w:color w:val="auto"/>
                <w:kern w:val="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uto"/>
              <w:ind w:left="0" w:firstLine="0" w:firstLineChars="0"/>
              <w:jc w:val="both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uto"/>
              <w:ind w:left="0" w:firstLine="0" w:firstLineChars="0"/>
              <w:jc w:val="center"/>
              <w:rPr>
                <w:rFonts w:hint="eastAsia" w:asci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eastAsia="仿宋"/>
                <w:color w:val="auto"/>
                <w:sz w:val="28"/>
                <w:szCs w:val="28"/>
              </w:rPr>
              <w:t>工作（学习）</w:t>
            </w:r>
          </w:p>
          <w:p>
            <w:pPr>
              <w:autoSpaceDN w:val="0"/>
              <w:spacing w:line="240" w:lineRule="auto"/>
              <w:ind w:left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color w:val="auto"/>
                <w:kern w:val="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14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uto"/>
              <w:ind w:left="0" w:firstLine="0" w:firstLineChars="0"/>
              <w:jc w:val="both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uto"/>
              <w:ind w:left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color w:val="auto"/>
                <w:kern w:val="2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714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uto"/>
              <w:ind w:left="0" w:firstLine="0" w:firstLineChars="0"/>
              <w:jc w:val="both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exact"/>
        </w:trPr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utoSpaceDN w:val="0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utoSpaceDN w:val="0"/>
              <w:ind w:firstLine="0" w:firstLineChars="0"/>
              <w:jc w:val="center"/>
              <w:rPr>
                <w:rFonts w:ascii="仿宋" w:eastAsia="仿宋" w:cs="宋体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Calibri" w:eastAsia="仿宋" w:cs="宋体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作品图案</w:t>
            </w:r>
          </w:p>
          <w:p>
            <w:pPr>
              <w:autoSpaceDN w:val="0"/>
              <w:ind w:firstLine="0" w:firstLineChars="0"/>
              <w:jc w:val="center"/>
              <w:rPr>
                <w:rFonts w:ascii="仿宋" w:cs="宋体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Calibri" w:eastAsia="仿宋" w:cs="宋体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及简要说明</w:t>
            </w:r>
          </w:p>
          <w:p>
            <w:pPr>
              <w:autoSpaceDN w:val="0"/>
              <w:ind w:firstLine="0" w:firstLineChars="0"/>
              <w:jc w:val="center"/>
              <w:rPr>
                <w:rFonts w:hint="eastAsia" w:ascii="仿宋" w:hAnsi="Calibri" w:eastAsia="仿宋" w:cs="宋体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utoSpaceDN w:val="0"/>
              <w:ind w:firstLine="0" w:firstLineChars="0"/>
              <w:jc w:val="center"/>
              <w:rPr>
                <w:rFonts w:ascii="仿宋" w:eastAsia="仿宋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ind w:firstLine="0" w:firstLineChars="0"/>
              <w:jc w:val="center"/>
              <w:rPr>
                <w:rFonts w:ascii="仿宋" w:eastAsia="仿宋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14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ind w:firstLine="0" w:firstLineChars="0"/>
            </w:pPr>
          </w:p>
          <w:p>
            <w:pPr>
              <w:autoSpaceDN w:val="0"/>
              <w:ind w:firstLine="0" w:firstLineChars="0"/>
            </w:pPr>
          </w:p>
          <w:p>
            <w:pPr>
              <w:autoSpaceDN w:val="0"/>
              <w:ind w:firstLine="0" w:firstLineChars="0"/>
            </w:pPr>
          </w:p>
          <w:p>
            <w:pPr>
              <w:autoSpaceDN w:val="0"/>
              <w:ind w:firstLine="0" w:firstLineChars="0"/>
            </w:pPr>
          </w:p>
          <w:p>
            <w:pPr>
              <w:autoSpaceDN w:val="0"/>
              <w:ind w:firstLine="0" w:firstLineChars="0"/>
            </w:pPr>
          </w:p>
          <w:p>
            <w:pPr>
              <w:autoSpaceDN w:val="0"/>
              <w:ind w:firstLine="0" w:firstLineChars="0"/>
            </w:pPr>
          </w:p>
          <w:p>
            <w:pPr>
              <w:autoSpaceDN w:val="0"/>
              <w:ind w:firstLine="0" w:firstLineChars="0"/>
            </w:pPr>
          </w:p>
          <w:p>
            <w:pPr>
              <w:autoSpaceDN w:val="0"/>
              <w:ind w:firstLine="0" w:firstLineChars="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1" w:hRule="exact"/>
        </w:trPr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outlineLvl w:val="9"/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14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outlineLvl w:val="9"/>
            </w:pPr>
            <w:r>
              <w:rPr>
                <w:rFonts w:hint="eastAsia" w:ascii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1.应征</w:t>
            </w:r>
            <w:r>
              <w:rPr>
                <w:rFonts w:hint="eastAsia" w:asci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作品及报名登记表请发送至邮箱：</w:t>
            </w:r>
            <w:r>
              <w:rPr>
                <w:rStyle w:val="16"/>
                <w:rFonts w:hint="eastAsia" w:ascii="仿宋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instrText xml:space="preserve">HYPERLINK "mailto:gdf_xc@gd.gov.cn"</w:instrText>
            </w:r>
            <w:r>
              <w:rPr>
                <w:rStyle w:val="16"/>
                <w:rFonts w:hint="eastAsia" w:ascii="仿宋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Style w:val="16"/>
                <w:rFonts w:hint="eastAsia" w:ascii="仿宋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t>gdf_xiac@gd.gov.cn</w:t>
            </w:r>
            <w:r>
              <w:rPr>
                <w:rStyle w:val="16"/>
                <w:rFonts w:hint="eastAsia" w:ascii="仿宋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，截止征集时间</w:t>
            </w:r>
            <w:r>
              <w:rPr>
                <w:rFonts w:hint="eastAsia" w:ascii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为：</w:t>
            </w:r>
            <w:r>
              <w:rPr>
                <w:rFonts w:hint="eastAsia" w:asci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outlineLvl w:val="9"/>
            </w:pPr>
            <w:r>
              <w:rPr>
                <w:rFonts w:hint="eastAsia" w:ascii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同一人/团队参赛，所提交作品不超过2份，如是团队参赛，作者姓名填写主要设计者姓名，备注其他参与者姓名。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outlineLvl w:val="9"/>
            </w:pPr>
            <w:r>
              <w:rPr>
                <w:rFonts w:hint="eastAsia" w:ascii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应征作品应为平面设计图，以JPG格式递交，分辨率不低于1980</w:t>
            </w:r>
            <w:r>
              <w:rPr>
                <w:rFonts w:ascii="Arial" w:hAnsi="Arial" w:eastAsia="仿宋" w:cs="Arial"/>
                <w:color w:val="auto"/>
                <w:kern w:val="2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1024像素，矢量原始设计图提供电子原稿。请应征者自留底稿，征集作品恕不退稿，获奖作品需提交原件。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outlineLvl w:val="9"/>
            </w:pPr>
            <w:r>
              <w:rPr>
                <w:rFonts w:hint="eastAsia" w:ascii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提交作品必须原创，一经发现模仿或抄袭即取消参赛资格，如有侵权行为，由</w:t>
            </w:r>
            <w:r>
              <w:rPr>
                <w:rFonts w:hint="eastAsia" w:ascii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应征</w:t>
            </w:r>
            <w:r>
              <w:rPr>
                <w:rFonts w:hint="eastAsia" w:asci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者本人(单位)承担所有法律责任。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outlineLvl w:val="9"/>
            </w:pPr>
            <w:r>
              <w:rPr>
                <w:rFonts w:hint="eastAsia" w:ascii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5.获选作品</w:t>
            </w:r>
            <w:r>
              <w:rPr>
                <w:rFonts w:hint="eastAsia" w:ascii="仿宋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>奖金支付需要扣除个人所得税，最终解释权归主办方。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outlineLvl w:val="9"/>
            </w:pPr>
            <w:r>
              <w:rPr>
                <w:rFonts w:ascii="Times New Roman" w:hAnsi="Times New Roman" w:eastAsia="仿宋" w:cs="Times New Roman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560" w:firstLineChars="200"/>
              <w:jc w:val="both"/>
              <w:outlineLvl w:val="9"/>
            </w:pPr>
            <w:r>
              <w:rPr>
                <w:rFonts w:ascii="Times New Roman" w:hAnsi="Times New Roman" w:eastAsia="仿宋" w:cs="Times New Roman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 </w:t>
            </w:r>
          </w:p>
        </w:tc>
      </w:tr>
    </w:tbl>
    <w:p>
      <w:pPr>
        <w:ind w:left="0" w:firstLine="0" w:firstLineChars="0"/>
        <w:rPr>
          <w:rFonts w:hint="eastAsia" w:eastAsia="仿宋"/>
          <w:lang w:val="en-US" w:eastAsia="zh-CN"/>
        </w:rPr>
      </w:pPr>
      <w:r>
        <w:rPr>
          <w:rFonts w:hint="eastAsia"/>
          <w:lang w:eastAsia="zh-CN"/>
        </w:rPr>
        <w:t>填报人：</w:t>
      </w:r>
      <w:r>
        <w:rPr>
          <w:rFonts w:hint="eastAsia"/>
          <w:lang w:val="en-US" w:eastAsia="zh-CN"/>
        </w:rPr>
        <w:t xml:space="preserve">             电话：          报送日期：</w:t>
      </w:r>
    </w:p>
    <w:sectPr>
      <w:pgSz w:w="11906" w:h="16838"/>
      <w:pgMar w:top="1701" w:right="1417" w:bottom="1417" w:left="1417" w:header="851" w:footer="992" w:gutter="0"/>
      <w:cols w:space="720" w:num="1"/>
      <w:rtlGutter w:val="1"/>
      <w:docGrid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xi Sans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true"/>
  <w:bordersDoNotSurroundFooter w:val="true"/>
  <w:revisionView w:markup="0"/>
  <w:trackRevisions w:val="true"/>
  <w:documentProtection w:edit="readOnly" w:enforcement="0"/>
  <w:defaultTabStop w:val="420"/>
  <w:drawingGridHorizontalSpacing w:val="1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673DB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ind w:firstLine="200" w:firstLineChars="200"/>
      <w:jc w:val="both"/>
    </w:pPr>
    <w:rPr>
      <w:rFonts w:ascii="Calibri" w:hAnsi="Calibri" w:eastAsia="仿宋" w:cs="Arial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 w:afterAutospacing="0"/>
      <w:ind w:left="200" w:leftChars="200"/>
    </w:pPr>
  </w:style>
  <w:style w:type="paragraph" w:styleId="6">
    <w:name w:val="toc 5"/>
    <w:basedOn w:val="1"/>
    <w:next w:val="1"/>
    <w:qFormat/>
    <w:uiPriority w:val="0"/>
    <w:pPr>
      <w:ind w:left="1680"/>
    </w:pPr>
  </w:style>
  <w:style w:type="paragraph" w:styleId="7">
    <w:name w:val="toc 3"/>
    <w:basedOn w:val="1"/>
    <w:next w:val="1"/>
    <w:qFormat/>
    <w:uiPriority w:val="0"/>
    <w:pPr>
      <w:ind w:left="84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4"/>
    <w:basedOn w:val="1"/>
    <w:next w:val="1"/>
    <w:qFormat/>
    <w:uiPriority w:val="0"/>
    <w:pPr>
      <w:ind w:left="1260"/>
    </w:pPr>
  </w:style>
  <w:style w:type="paragraph" w:styleId="12">
    <w:name w:val="toc 2"/>
    <w:basedOn w:val="1"/>
    <w:next w:val="1"/>
    <w:qFormat/>
    <w:uiPriority w:val="0"/>
    <w:pPr>
      <w:ind w:left="420"/>
    </w:pPr>
  </w:style>
  <w:style w:type="paragraph" w:styleId="13">
    <w:name w:val="Body Text First Indent 2"/>
    <w:basedOn w:val="5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firstLine="200" w:firstLineChars="200"/>
      <w:jc w:val="both"/>
    </w:pPr>
    <w:rPr>
      <w:rFonts w:ascii="仿宋_GB2312" w:eastAsia="仿宋_GB2312" w:cs="仿宋_GB2312"/>
      <w:kern w:val="2"/>
      <w:sz w:val="21"/>
      <w:szCs w:val="24"/>
      <w:lang w:val="en-US" w:eastAsia="zh-CN"/>
    </w:rPr>
  </w:style>
  <w:style w:type="character" w:styleId="16">
    <w:name w:val="Hyperlink"/>
    <w:basedOn w:val="1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省林业厅</Company>
  <Pages>1</Pages>
  <Words>322</Words>
  <Characters>362</Characters>
  <Lines>55</Lines>
  <Paragraphs>23</Paragraphs>
  <TotalTime>61</TotalTime>
  <ScaleCrop>false</ScaleCrop>
  <LinksUpToDate>false</LinksUpToDate>
  <CharactersWithSpaces>387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2022-08-16T19:11:00Z</dcterms:created>
  <dc:creator>林炎勇</dc:creator>
  <cp:lastModifiedBy>lyy</cp:lastModifiedBy>
  <cp:lastPrinted>2022-08-31T01:24:00Z</cp:lastPrinted>
  <dcterms:modified xsi:type="dcterms:W3CDTF">2022-09-15T14:38:42Z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