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2"/>
        <w:tblW w:w="838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0"/>
        <w:gridCol w:w="1160"/>
        <w:gridCol w:w="723"/>
        <w:gridCol w:w="1559"/>
        <w:gridCol w:w="1829"/>
        <w:gridCol w:w="206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 w:firstLineChars="0"/>
              <w:jc w:val="left"/>
              <w:textAlignment w:val="center"/>
              <w:rPr>
                <w:rFonts w:asci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bookmarkStart w:id="0" w:name="_GoBack"/>
            <w:bookmarkEnd w:id="0"/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附件2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8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eastAsia="方正小标宋_GBK" w:cs="方正小标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_GBK" w:eastAsia="方正小标宋_GBK" w:cs="方正小标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广东十大茶油评选评分标准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 w:firstLineChars="0"/>
              <w:jc w:val="center"/>
              <w:textAlignment w:val="center"/>
              <w:rPr>
                <w:rFonts w:asci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分类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 w:firstLineChars="0"/>
              <w:jc w:val="center"/>
              <w:textAlignment w:val="center"/>
              <w:rPr>
                <w:rFonts w:hint="eastAsia" w:asci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细分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 w:firstLineChars="0"/>
              <w:jc w:val="center"/>
              <w:textAlignment w:val="center"/>
              <w:rPr>
                <w:rFonts w:hint="eastAsia" w:asci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序号</w:t>
            </w:r>
          </w:p>
        </w:tc>
        <w:tc>
          <w:tcPr>
            <w:tcW w:w="33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 w:firstLineChars="0"/>
              <w:jc w:val="center"/>
              <w:textAlignment w:val="center"/>
              <w:rPr>
                <w:rFonts w:hint="eastAsia" w:asci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分项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 w:firstLineChars="0"/>
              <w:jc w:val="center"/>
              <w:textAlignment w:val="center"/>
              <w:rPr>
                <w:rFonts w:hint="eastAsia" w:asci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0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 w:firstLineChars="0"/>
              <w:jc w:val="center"/>
              <w:textAlignment w:val="center"/>
              <w:rPr>
                <w:rFonts w:hint="eastAsia" w:asci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企业（总分不高于30分）</w:t>
            </w:r>
          </w:p>
        </w:tc>
        <w:tc>
          <w:tcPr>
            <w:tcW w:w="116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 w:firstLineChars="0"/>
              <w:jc w:val="center"/>
              <w:textAlignment w:val="center"/>
              <w:rPr>
                <w:rFonts w:hint="eastAsia" w:asci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企业资质</w:t>
            </w:r>
          </w:p>
        </w:tc>
        <w:tc>
          <w:tcPr>
            <w:tcW w:w="7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 w:firstLineChars="0"/>
              <w:jc w:val="center"/>
              <w:textAlignment w:val="center"/>
              <w:rPr>
                <w:rFonts w:hint="eastAsia" w:asci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338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 w:firstLineChars="0"/>
              <w:jc w:val="center"/>
              <w:textAlignment w:val="center"/>
              <w:rPr>
                <w:rFonts w:hint="eastAsia" w:asci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企业信誉</w:t>
            </w:r>
          </w:p>
        </w:tc>
        <w:tc>
          <w:tcPr>
            <w:tcW w:w="206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 w:firstLineChars="0"/>
              <w:jc w:val="center"/>
              <w:textAlignment w:val="center"/>
              <w:rPr>
                <w:rFonts w:hint="eastAsia" w:asci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提供证书复印件并盖单位公章（及查询截图）。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11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 w:firstLineChars="0"/>
              <w:jc w:val="center"/>
              <w:textAlignment w:val="center"/>
              <w:rPr>
                <w:rFonts w:hint="eastAsia" w:asci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33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 w:firstLineChars="0"/>
              <w:jc w:val="center"/>
              <w:textAlignment w:val="center"/>
              <w:rPr>
                <w:rFonts w:hint="eastAsia" w:asci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企业荣誉</w:t>
            </w:r>
          </w:p>
        </w:tc>
        <w:tc>
          <w:tcPr>
            <w:tcW w:w="206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11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 w:firstLineChars="0"/>
              <w:jc w:val="center"/>
              <w:textAlignment w:val="center"/>
              <w:rPr>
                <w:rFonts w:hint="eastAsia" w:asci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33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 w:firstLineChars="0"/>
              <w:jc w:val="center"/>
              <w:textAlignment w:val="center"/>
              <w:rPr>
                <w:rFonts w:hint="eastAsia" w:asci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技术力量</w:t>
            </w:r>
          </w:p>
        </w:tc>
        <w:tc>
          <w:tcPr>
            <w:tcW w:w="206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11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 w:firstLineChars="0"/>
              <w:jc w:val="center"/>
              <w:textAlignment w:val="center"/>
              <w:rPr>
                <w:rFonts w:hint="eastAsia" w:asci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33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 w:firstLineChars="0"/>
              <w:jc w:val="center"/>
              <w:textAlignment w:val="center"/>
              <w:rPr>
                <w:rFonts w:hint="eastAsia" w:asci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市场销售额</w:t>
            </w:r>
          </w:p>
        </w:tc>
        <w:tc>
          <w:tcPr>
            <w:tcW w:w="206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11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 w:firstLineChars="0"/>
              <w:jc w:val="center"/>
              <w:textAlignment w:val="center"/>
              <w:rPr>
                <w:rFonts w:hint="eastAsia" w:asci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33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 w:firstLineChars="0"/>
              <w:jc w:val="center"/>
              <w:textAlignment w:val="center"/>
              <w:rPr>
                <w:rFonts w:hint="eastAsia" w:asci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认证情况</w:t>
            </w:r>
          </w:p>
        </w:tc>
        <w:tc>
          <w:tcPr>
            <w:tcW w:w="206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11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 w:firstLineChars="0"/>
              <w:jc w:val="center"/>
              <w:textAlignment w:val="center"/>
              <w:rPr>
                <w:rFonts w:hint="eastAsia" w:asci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生产能力</w:t>
            </w:r>
          </w:p>
        </w:tc>
        <w:tc>
          <w:tcPr>
            <w:tcW w:w="7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 w:firstLineChars="0"/>
              <w:jc w:val="center"/>
              <w:textAlignment w:val="center"/>
              <w:rPr>
                <w:rFonts w:hint="eastAsia" w:asci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33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 w:firstLineChars="0"/>
              <w:jc w:val="center"/>
              <w:textAlignment w:val="center"/>
              <w:rPr>
                <w:rFonts w:hint="eastAsia" w:asci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生产线情况</w:t>
            </w:r>
          </w:p>
        </w:tc>
        <w:tc>
          <w:tcPr>
            <w:tcW w:w="206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1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33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 w:firstLineChars="0"/>
              <w:jc w:val="center"/>
              <w:textAlignment w:val="center"/>
              <w:rPr>
                <w:rFonts w:hint="eastAsia" w:asci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检测能力</w:t>
            </w:r>
          </w:p>
        </w:tc>
        <w:tc>
          <w:tcPr>
            <w:tcW w:w="206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0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1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33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 w:firstLineChars="0"/>
              <w:jc w:val="center"/>
              <w:textAlignment w:val="center"/>
              <w:rPr>
                <w:rFonts w:hint="eastAsia" w:asci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溯源系统</w:t>
            </w:r>
          </w:p>
        </w:tc>
        <w:tc>
          <w:tcPr>
            <w:tcW w:w="206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0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 w:firstLineChars="0"/>
              <w:jc w:val="center"/>
              <w:textAlignment w:val="center"/>
              <w:rPr>
                <w:rFonts w:hint="eastAsia" w:asci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油品（总分不高于60分）</w:t>
            </w:r>
          </w:p>
        </w:tc>
        <w:tc>
          <w:tcPr>
            <w:tcW w:w="11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 w:firstLineChars="0"/>
              <w:jc w:val="center"/>
              <w:textAlignment w:val="center"/>
              <w:rPr>
                <w:rFonts w:hint="eastAsia" w:asci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质量</w:t>
            </w:r>
          </w:p>
        </w:tc>
        <w:tc>
          <w:tcPr>
            <w:tcW w:w="7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 w:firstLineChars="0"/>
              <w:jc w:val="center"/>
              <w:textAlignment w:val="center"/>
              <w:rPr>
                <w:rFonts w:hint="eastAsia" w:asci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1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 w:firstLineChars="0"/>
              <w:jc w:val="center"/>
              <w:textAlignment w:val="center"/>
              <w:rPr>
                <w:rFonts w:hint="eastAsia" w:asci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权威质检报告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 w:firstLineChars="0"/>
              <w:jc w:val="center"/>
              <w:textAlignment w:val="center"/>
              <w:rPr>
                <w:rFonts w:hint="eastAsia" w:asci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感官指标</w:t>
            </w:r>
          </w:p>
        </w:tc>
        <w:tc>
          <w:tcPr>
            <w:tcW w:w="20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 w:firstLineChars="0"/>
              <w:jc w:val="center"/>
              <w:textAlignment w:val="center"/>
              <w:rPr>
                <w:rFonts w:hint="eastAsia" w:asci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寄资料（盖单位公章）。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1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 w:firstLineChars="0"/>
              <w:jc w:val="center"/>
              <w:textAlignment w:val="center"/>
              <w:rPr>
                <w:rFonts w:hint="eastAsia" w:asci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理化指标</w:t>
            </w:r>
          </w:p>
        </w:tc>
        <w:tc>
          <w:tcPr>
            <w:tcW w:w="2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1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 w:firstLineChars="0"/>
              <w:jc w:val="center"/>
              <w:textAlignment w:val="center"/>
              <w:rPr>
                <w:rFonts w:hint="eastAsia" w:asci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脂肪酸组成</w:t>
            </w:r>
          </w:p>
        </w:tc>
        <w:tc>
          <w:tcPr>
            <w:tcW w:w="2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1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 w:firstLineChars="0"/>
              <w:jc w:val="center"/>
              <w:textAlignment w:val="center"/>
              <w:rPr>
                <w:rFonts w:hint="eastAsia" w:asci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营养功能指标</w:t>
            </w:r>
          </w:p>
        </w:tc>
        <w:tc>
          <w:tcPr>
            <w:tcW w:w="2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1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 w:firstLineChars="0"/>
              <w:jc w:val="center"/>
              <w:textAlignment w:val="center"/>
              <w:rPr>
                <w:rFonts w:hint="eastAsia" w:asci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安全指标</w:t>
            </w:r>
          </w:p>
        </w:tc>
        <w:tc>
          <w:tcPr>
            <w:tcW w:w="2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0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 w:firstLineChars="0"/>
              <w:jc w:val="center"/>
              <w:textAlignment w:val="center"/>
              <w:rPr>
                <w:rFonts w:hint="eastAsia" w:asci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包装（总分不高于10分）</w:t>
            </w:r>
          </w:p>
        </w:tc>
        <w:tc>
          <w:tcPr>
            <w:tcW w:w="11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 w:firstLineChars="0"/>
              <w:jc w:val="center"/>
              <w:textAlignment w:val="center"/>
              <w:rPr>
                <w:rFonts w:hint="eastAsia" w:asci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瓶身</w:t>
            </w:r>
          </w:p>
        </w:tc>
        <w:tc>
          <w:tcPr>
            <w:tcW w:w="7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 w:firstLineChars="0"/>
              <w:jc w:val="center"/>
              <w:textAlignment w:val="center"/>
              <w:rPr>
                <w:rFonts w:hint="eastAsia" w:asci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1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 w:firstLineChars="0"/>
              <w:jc w:val="center"/>
              <w:textAlignment w:val="center"/>
              <w:rPr>
                <w:rFonts w:hint="eastAsia" w:asci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材质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 w:firstLineChars="0"/>
              <w:jc w:val="center"/>
              <w:textAlignment w:val="center"/>
              <w:rPr>
                <w:rFonts w:hint="eastAsia" w:asci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材质</w:t>
            </w:r>
          </w:p>
        </w:tc>
        <w:tc>
          <w:tcPr>
            <w:tcW w:w="2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1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 w:firstLineChars="0"/>
              <w:jc w:val="center"/>
              <w:textAlignment w:val="center"/>
              <w:rPr>
                <w:rFonts w:hint="eastAsia" w:asci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安全性</w:t>
            </w:r>
          </w:p>
        </w:tc>
        <w:tc>
          <w:tcPr>
            <w:tcW w:w="2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11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 w:firstLineChars="0"/>
              <w:jc w:val="center"/>
              <w:textAlignment w:val="center"/>
              <w:rPr>
                <w:rFonts w:hint="eastAsia" w:asci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外观</w:t>
            </w:r>
          </w:p>
        </w:tc>
        <w:tc>
          <w:tcPr>
            <w:tcW w:w="7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 w:firstLineChars="0"/>
              <w:jc w:val="center"/>
              <w:textAlignment w:val="center"/>
              <w:rPr>
                <w:rFonts w:hint="eastAsia" w:asci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1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 w:firstLineChars="0"/>
              <w:jc w:val="center"/>
              <w:textAlignment w:val="center"/>
              <w:rPr>
                <w:rFonts w:hint="eastAsia" w:asci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设计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 w:firstLineChars="0"/>
              <w:jc w:val="center"/>
              <w:textAlignment w:val="center"/>
              <w:rPr>
                <w:rFonts w:hint="eastAsia" w:asci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美观性</w:t>
            </w:r>
          </w:p>
        </w:tc>
        <w:tc>
          <w:tcPr>
            <w:tcW w:w="2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1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 w:firstLineChars="0"/>
              <w:jc w:val="center"/>
              <w:textAlignment w:val="center"/>
              <w:rPr>
                <w:rFonts w:hint="eastAsia" w:asci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合理性</w:t>
            </w:r>
          </w:p>
        </w:tc>
        <w:tc>
          <w:tcPr>
            <w:tcW w:w="2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1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7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 w:firstLineChars="0"/>
              <w:jc w:val="center"/>
              <w:textAlignment w:val="center"/>
              <w:rPr>
                <w:rFonts w:hint="eastAsia" w:asci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1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 w:firstLineChars="0"/>
              <w:jc w:val="center"/>
              <w:textAlignment w:val="center"/>
              <w:rPr>
                <w:rFonts w:hint="eastAsia" w:asci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外包装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 w:firstLineChars="0"/>
              <w:jc w:val="center"/>
              <w:textAlignment w:val="center"/>
              <w:rPr>
                <w:rFonts w:hint="eastAsia" w:asci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包装信息完整性</w:t>
            </w:r>
          </w:p>
        </w:tc>
        <w:tc>
          <w:tcPr>
            <w:tcW w:w="2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1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 w:firstLineChars="0"/>
              <w:jc w:val="center"/>
              <w:textAlignment w:val="center"/>
              <w:rPr>
                <w:rFonts w:hint="eastAsia" w:asci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包装信息美观性</w:t>
            </w:r>
          </w:p>
        </w:tc>
        <w:tc>
          <w:tcPr>
            <w:tcW w:w="2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 w:firstLineChars="0"/>
              <w:jc w:val="left"/>
              <w:textAlignment w:val="center"/>
              <w:rPr>
                <w:rFonts w:hint="eastAsia" w:asci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firstLine="0" w:firstLineChars="0"/>
              <w:rPr>
                <w:rFonts w:hint="eastAsia" w:asci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firstLine="0" w:firstLineChars="0"/>
              <w:jc w:val="left"/>
              <w:rPr>
                <w:rFonts w:hint="eastAsia" w:asci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firstLine="0" w:firstLineChars="0"/>
              <w:jc w:val="left"/>
              <w:rPr>
                <w:rFonts w:hint="eastAsia" w:asci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firstLine="0" w:firstLineChars="0"/>
              <w:jc w:val="left"/>
              <w:rPr>
                <w:rFonts w:hint="eastAsia" w:asci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firstLine="0" w:firstLineChars="0"/>
              <w:jc w:val="center"/>
              <w:rPr>
                <w:rFonts w:hint="eastAsia" w:asci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  <w:jc w:val="center"/>
        </w:trPr>
        <w:tc>
          <w:tcPr>
            <w:tcW w:w="8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80" w:firstLineChars="200"/>
              <w:jc w:val="left"/>
              <w:textAlignment w:val="center"/>
              <w:rPr>
                <w:rFonts w:hint="eastAsia" w:asci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注：经初评出结果后，请前20名采取统一送茶油样品，由主办单位委托第三方检测机构进行检测，根据国标、团标及地标进行官方检测，并根据检测结果进行二次评选。</w:t>
            </w:r>
          </w:p>
        </w:tc>
      </w:tr>
    </w:tbl>
    <w:p>
      <w:pPr>
        <w:ind w:left="0" w:firstLine="0" w:firstLineChars="0"/>
      </w:pPr>
    </w:p>
    <w:sectPr>
      <w:pgSz w:w="11906" w:h="16838"/>
      <w:pgMar w:top="1701" w:right="1417" w:bottom="1417" w:left="1417" w:header="851" w:footer="992" w:gutter="0"/>
      <w:cols w:space="720" w:num="1"/>
      <w:rtlGutter w:val="1"/>
      <w:docGrid w:linePitch="44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Luxi Sans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Arial">
    <w:altName w:val="Nimbus Roman No9 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false"/>
  <w:bordersDoNotSurroundFooter w:val="false"/>
  <w:revisionView w:markup="0"/>
  <w:trackRevisions w:val="true"/>
  <w:documentProtection w:edit="readOnly" w:enforcement="0"/>
  <w:defaultTabStop w:val="420"/>
  <w:drawingGridHorizontalSpacing w:val="160"/>
  <w:drawingGridVerticalSpacing w:val="156"/>
  <w:displayHorizontalDrawingGridEvery w:val="1"/>
  <w:displayVerticalDrawingGridEvery w:val="1"/>
  <w:noPunctuationKerning w:val="true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</w:compat>
  <w:rsids>
    <w:rsidRoot w:val="00000000"/>
    <w:rsid w:val="6DF7083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/>
      <w:ind w:firstLine="200" w:firstLineChars="200"/>
      <w:jc w:val="both"/>
    </w:pPr>
    <w:rPr>
      <w:rFonts w:ascii="Calibri" w:hAnsi="Calibri" w:eastAsia="仿宋" w:cs="Arial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widowControl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widowControl/>
      <w:spacing w:before="260" w:after="260" w:line="415" w:lineRule="auto"/>
      <w:outlineLvl w:val="2"/>
    </w:pPr>
    <w:rPr>
      <w:b/>
      <w:sz w:val="32"/>
    </w:rPr>
  </w:style>
  <w:style w:type="character" w:default="1" w:styleId="13">
    <w:name w:val="Default Paragraph Font"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5"/>
    <w:basedOn w:val="1"/>
    <w:next w:val="1"/>
    <w:qFormat/>
    <w:uiPriority w:val="0"/>
    <w:pPr>
      <w:ind w:left="1680"/>
    </w:pPr>
  </w:style>
  <w:style w:type="paragraph" w:styleId="6">
    <w:name w:val="toc 3"/>
    <w:basedOn w:val="1"/>
    <w:next w:val="1"/>
    <w:qFormat/>
    <w:uiPriority w:val="0"/>
    <w:pPr>
      <w:ind w:left="84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7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7"/>
      </w:tabs>
      <w:snapToGrid w:val="0"/>
      <w:jc w:val="center"/>
    </w:pPr>
    <w:rPr>
      <w:sz w:val="18"/>
    </w:rPr>
  </w:style>
  <w:style w:type="paragraph" w:styleId="9">
    <w:name w:val="toc 1"/>
    <w:basedOn w:val="1"/>
    <w:next w:val="1"/>
    <w:qFormat/>
    <w:uiPriority w:val="0"/>
  </w:style>
  <w:style w:type="paragraph" w:styleId="10">
    <w:name w:val="toc 4"/>
    <w:basedOn w:val="1"/>
    <w:next w:val="1"/>
    <w:qFormat/>
    <w:uiPriority w:val="0"/>
    <w:pPr>
      <w:ind w:left="1260"/>
    </w:pPr>
  </w:style>
  <w:style w:type="paragraph" w:styleId="11">
    <w:name w:val="toc 2"/>
    <w:basedOn w:val="1"/>
    <w:next w:val="1"/>
    <w:qFormat/>
    <w:uiPriority w:val="0"/>
    <w:pPr>
      <w:ind w:left="42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省林业厅</Company>
  <Pages>1</Pages>
  <Words>283</Words>
  <Characters>288</Characters>
  <Lines>72</Lines>
  <Paragraphs>51</Paragraphs>
  <TotalTime>8</TotalTime>
  <ScaleCrop>false</ScaleCrop>
  <LinksUpToDate>false</LinksUpToDate>
  <CharactersWithSpaces>288</CharactersWithSpaces>
  <Application>WPS Office_11.8.2.10125_F1E327BC-269C-435d-A152-05C5408002CA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2022-08-31T11:53:00Z</dcterms:created>
  <dc:creator>林炎勇</dc:creator>
  <cp:lastModifiedBy>lyy</cp:lastModifiedBy>
  <dcterms:modified xsi:type="dcterms:W3CDTF">2022-09-15T14:38:55Z</dcterms:modified>
  <dc:title>附件2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