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80" w:lineRule="exact"/>
        <w:jc w:val="both"/>
        <w:rPr>
          <w:rFonts w:hint="eastAsia" w:asci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kern w:val="2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widowControl/>
        <w:snapToGrid w:val="0"/>
        <w:spacing w:line="580" w:lineRule="exact"/>
        <w:jc w:val="center"/>
        <w:rPr>
          <w:rFonts w:ascii="Times New Roman" w:hAnsi="Times New Roman" w:eastAsia="宋体" w:cs="Times New Roman"/>
          <w:kern w:val="2"/>
          <w:sz w:val="44"/>
          <w:szCs w:val="44"/>
        </w:rPr>
      </w:pPr>
    </w:p>
    <w:p>
      <w:pPr>
        <w:widowControl/>
        <w:snapToGrid w:val="0"/>
        <w:spacing w:line="580" w:lineRule="exact"/>
        <w:jc w:val="center"/>
        <w:rPr>
          <w:rFonts w:ascii="方正小标宋简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kern w:val="2"/>
          <w:sz w:val="44"/>
          <w:szCs w:val="44"/>
        </w:rPr>
        <w:t>广东省行政执法与刑事司法衔接工作文书格式</w:t>
      </w:r>
    </w:p>
    <w:bookmarkEnd w:id="0"/>
    <w:p>
      <w:pPr>
        <w:widowControl/>
        <w:snapToGrid w:val="0"/>
        <w:spacing w:line="580" w:lineRule="exact"/>
        <w:jc w:val="center"/>
        <w:rPr>
          <w:rFonts w:ascii="Times New Roman" w:hAnsi="Times New Roman" w:eastAsia="宋体" w:cs="Times New Roman"/>
          <w:kern w:val="2"/>
          <w:sz w:val="44"/>
          <w:szCs w:val="44"/>
        </w:rPr>
      </w:pPr>
    </w:p>
    <w:p>
      <w:pPr>
        <w:widowControl/>
        <w:snapToGrid w:val="0"/>
        <w:spacing w:line="580" w:lineRule="exact"/>
        <w:jc w:val="center"/>
        <w:rPr>
          <w:rFonts w:ascii="Times New Roman" w:hAnsi="Times New Roman" w:eastAsia="宋体" w:cs="Times New Roman"/>
          <w:kern w:val="2"/>
          <w:sz w:val="44"/>
          <w:szCs w:val="44"/>
        </w:rPr>
      </w:pPr>
    </w:p>
    <w:p>
      <w:pPr>
        <w:widowControl/>
        <w:snapToGrid w:val="0"/>
        <w:spacing w:line="580" w:lineRule="exact"/>
        <w:jc w:val="center"/>
        <w:rPr>
          <w:rFonts w:ascii="Times New Roman" w:hAnsi="Times New Roman" w:eastAsia="宋体" w:cs="Times New Roman"/>
          <w:kern w:val="2"/>
          <w:sz w:val="24"/>
          <w:szCs w:val="20"/>
        </w:rPr>
      </w:pPr>
      <w:r>
        <w:rPr>
          <w:rFonts w:ascii="Times New Roman" w:hAnsi="Times New Roman" w:eastAsia="宋体" w:cs="Times New Roman"/>
          <w:kern w:val="2"/>
          <w:sz w:val="44"/>
          <w:szCs w:val="44"/>
        </w:rPr>
        <w:t>（</w:t>
      </w:r>
      <w:r>
        <w:rPr>
          <w:rFonts w:hint="eastAsia" w:ascii="方正小标宋简体" w:eastAsia="方正小标宋简体" w:cs="方正小标宋简体"/>
          <w:kern w:val="2"/>
          <w:sz w:val="44"/>
          <w:szCs w:val="44"/>
        </w:rPr>
        <w:t>样本</w:t>
      </w:r>
      <w:r>
        <w:rPr>
          <w:rFonts w:ascii="Times New Roman" w:hAnsi="Times New Roman" w:eastAsia="宋体" w:cs="Times New Roman"/>
          <w:kern w:val="2"/>
          <w:sz w:val="44"/>
          <w:szCs w:val="44"/>
        </w:rPr>
        <w:t>）</w:t>
      </w:r>
    </w:p>
    <w:p>
      <w:pPr>
        <w:widowControl/>
        <w:snapToGrid w:val="0"/>
        <w:spacing w:line="580" w:lineRule="exact"/>
        <w:jc w:val="center"/>
        <w:rPr>
          <w:rFonts w:ascii="楷体" w:eastAsia="楷体" w:cs="楷体_GB2312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楷体" w:eastAsia="楷体" w:cs="楷体_GB2312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楷体" w:eastAsia="楷体" w:cs="楷体_GB2312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楷体" w:eastAsia="楷体" w:cs="楷体_GB2312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楷体" w:eastAsia="楷体" w:cs="楷体_GB2312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楷体" w:eastAsia="楷体" w:cs="楷体_GB2312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楷体" w:eastAsia="楷体" w:cs="楷体_GB2312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楷体" w:eastAsia="楷体" w:cs="楷体_GB2312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楷体" w:eastAsia="楷体" w:cs="楷体_GB2312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楷体" w:eastAsia="楷体" w:cs="楷体_GB2312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楷体" w:eastAsia="楷体" w:cs="楷体_GB2312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楷体" w:eastAsia="楷体" w:cs="楷体_GB2312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楷体" w:eastAsia="楷体" w:cs="楷体_GB2312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楷体" w:eastAsia="楷体" w:cs="楷体_GB2312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both"/>
        <w:rPr>
          <w:rFonts w:ascii="Times New Roman" w:hAnsi="Times New Roman" w:eastAsia="宋体" w:cs="Times New Roman"/>
          <w:kern w:val="2"/>
          <w:sz w:val="24"/>
          <w:szCs w:val="20"/>
        </w:rPr>
      </w:pP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5" w:h="16838"/>
          <w:pgMar w:top="2098" w:right="1361" w:bottom="1587" w:left="1531" w:header="851" w:footer="1077" w:gutter="0"/>
          <w:cols w:space="720" w:num="1"/>
          <w:formProt w:val="0"/>
          <w:titlePg/>
          <w:rtlGutter w:val="1"/>
          <w:docGrid w:type="lines" w:linePitch="313" w:charSpace="0"/>
        </w:sectPr>
      </w:pP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2"/>
          <w:sz w:val="44"/>
          <w:szCs w:val="44"/>
        </w:rPr>
        <w:t>（行政执法机关）</w:t>
      </w:r>
    </w:p>
    <w:p>
      <w:pPr>
        <w:widowControl/>
        <w:snapToGrid w:val="0"/>
        <w:spacing w:line="580" w:lineRule="exact"/>
        <w:jc w:val="center"/>
        <w:rPr>
          <w:rFonts w:asci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2"/>
          <w:sz w:val="44"/>
          <w:szCs w:val="44"/>
        </w:rPr>
        <w:t>涉嫌犯罪案件移送书</w:t>
      </w: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 xml:space="preserve">                                    </w:t>
      </w:r>
    </w:p>
    <w:p>
      <w:pPr>
        <w:widowControl/>
        <w:snapToGrid w:val="0"/>
        <w:spacing w:line="580" w:lineRule="exact"/>
        <w:jc w:val="right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 xml:space="preserve"> 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kern w:val="2"/>
          <w:sz w:val="32"/>
          <w:szCs w:val="32"/>
        </w:rPr>
        <w:t>字〔   〕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" w:eastAsia="仿宋" w:cs="仿宋"/>
          <w:kern w:val="2"/>
          <w:sz w:val="32"/>
          <w:szCs w:val="32"/>
        </w:rPr>
        <w:t>号</w:t>
      </w: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      </w:t>
      </w:r>
      <w:r>
        <w:rPr>
          <w:rFonts w:hint="eastAsia" w:ascii="仿宋" w:eastAsia="仿宋" w:cs="仿宋"/>
          <w:kern w:val="2"/>
          <w:sz w:val="32"/>
          <w:szCs w:val="32"/>
        </w:rPr>
        <w:t>公安（厅）局：</w:t>
      </w:r>
    </w:p>
    <w:p>
      <w:pPr>
        <w:widowControl/>
        <w:snapToGrid w:val="0"/>
        <w:spacing w:line="580" w:lineRule="exact"/>
        <w:ind w:firstLine="64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                                         </w:t>
      </w:r>
      <w:r>
        <w:rPr>
          <w:rFonts w:hint="eastAsia" w:ascii="仿宋" w:eastAsia="仿宋" w:cs="仿宋"/>
          <w:kern w:val="2"/>
          <w:sz w:val="32"/>
          <w:szCs w:val="32"/>
        </w:rPr>
        <w:t>一案，经查，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                   </w:t>
      </w:r>
      <w:r>
        <w:rPr>
          <w:rFonts w:hint="eastAsia" w:ascii="仿宋" w:eastAsia="仿宋" w:cs="仿宋"/>
          <w:kern w:val="2"/>
          <w:sz w:val="32"/>
          <w:szCs w:val="32"/>
        </w:rPr>
        <w:t>的行为已涉嫌触犯《中华人民共和国刑法》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         </w:t>
      </w:r>
      <w:r>
        <w:rPr>
          <w:rFonts w:hint="eastAsia" w:ascii="仿宋" w:eastAsia="仿宋" w:cs="仿宋"/>
          <w:kern w:val="2"/>
          <w:sz w:val="32"/>
          <w:szCs w:val="32"/>
        </w:rPr>
        <w:t>的规定。根据国务院《行政执法机关移送涉嫌犯罪案件的规定》，现将有关材料移送你（厅）局，请审查决定是否予以立案侦查，并将审查结果书面告知我（厅）局。</w:t>
      </w:r>
    </w:p>
    <w:p>
      <w:pPr>
        <w:widowControl/>
        <w:snapToGrid w:val="0"/>
        <w:spacing w:line="580" w:lineRule="exact"/>
        <w:ind w:firstLine="64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附：案卷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" w:eastAsia="仿宋" w:cs="仿宋"/>
          <w:kern w:val="2"/>
          <w:sz w:val="32"/>
          <w:szCs w:val="32"/>
        </w:rPr>
        <w:t>册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" w:eastAsia="仿宋" w:cs="仿宋"/>
          <w:kern w:val="2"/>
          <w:sz w:val="32"/>
          <w:szCs w:val="32"/>
        </w:rPr>
        <w:t>页</w:t>
      </w:r>
    </w:p>
    <w:p>
      <w:pPr>
        <w:widowControl/>
        <w:snapToGrid w:val="0"/>
        <w:spacing w:line="580" w:lineRule="exact"/>
        <w:ind w:firstLine="64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其他文书和证据清单：</w:t>
      </w:r>
    </w:p>
    <w:p>
      <w:pPr>
        <w:widowControl/>
        <w:snapToGrid w:val="0"/>
        <w:spacing w:line="580" w:lineRule="exact"/>
        <w:ind w:firstLine="464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（行政执法机关盖章）</w:t>
      </w:r>
    </w:p>
    <w:p>
      <w:pPr>
        <w:widowControl/>
        <w:snapToGrid w:val="0"/>
        <w:spacing w:line="580" w:lineRule="exact"/>
        <w:ind w:firstLine="544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年  月  日</w:t>
      </w:r>
    </w:p>
    <w:p>
      <w:pPr>
        <w:widowControl/>
        <w:snapToGrid w:val="0"/>
        <w:spacing w:line="580" w:lineRule="exact"/>
        <w:ind w:firstLine="64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联系人：                  联系电话：</w:t>
      </w: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2"/>
          <w:sz w:val="44"/>
          <w:szCs w:val="44"/>
        </w:rPr>
        <w:t>涉嫌犯罪案件移送书</w:t>
      </w:r>
    </w:p>
    <w:p>
      <w:pPr>
        <w:widowControl/>
        <w:snapToGrid w:val="0"/>
        <w:spacing w:line="580" w:lineRule="exact"/>
        <w:jc w:val="center"/>
        <w:rPr>
          <w:rFonts w:asci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2"/>
          <w:sz w:val="44"/>
          <w:szCs w:val="44"/>
        </w:rPr>
        <w:t>（回执）</w:t>
      </w: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  <w:u w:val="single"/>
        </w:rPr>
      </w:pP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           </w:t>
      </w:r>
      <w:r>
        <w:rPr>
          <w:rFonts w:hint="eastAsia" w:ascii="仿宋" w:eastAsia="仿宋" w:cs="仿宋"/>
          <w:kern w:val="2"/>
          <w:sz w:val="32"/>
          <w:szCs w:val="32"/>
        </w:rPr>
        <w:t>（行政执法机关）：</w:t>
      </w:r>
    </w:p>
    <w:p>
      <w:pPr>
        <w:widowControl/>
        <w:snapToGrid w:val="0"/>
        <w:spacing w:line="580" w:lineRule="exact"/>
        <w:ind w:firstLine="64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今收到你（厅）局移送的《涉嫌犯罪案件移送书》（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kern w:val="2"/>
          <w:sz w:val="32"/>
          <w:szCs w:val="32"/>
        </w:rPr>
        <w:t>字〔   〕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" w:eastAsia="仿宋" w:cs="仿宋"/>
          <w:kern w:val="2"/>
          <w:sz w:val="32"/>
          <w:szCs w:val="32"/>
        </w:rPr>
        <w:t>号）案件。</w:t>
      </w:r>
    </w:p>
    <w:p>
      <w:pPr>
        <w:widowControl/>
        <w:snapToGrid w:val="0"/>
        <w:spacing w:line="580" w:lineRule="exact"/>
        <w:ind w:firstLine="64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收到案卷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" w:eastAsia="仿宋" w:cs="仿宋"/>
          <w:kern w:val="2"/>
          <w:sz w:val="32"/>
          <w:szCs w:val="32"/>
        </w:rPr>
        <w:t>册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" w:eastAsia="仿宋" w:cs="仿宋"/>
          <w:kern w:val="2"/>
          <w:sz w:val="32"/>
          <w:szCs w:val="32"/>
        </w:rPr>
        <w:t>页</w:t>
      </w:r>
    </w:p>
    <w:p>
      <w:pPr>
        <w:widowControl/>
        <w:snapToGrid w:val="0"/>
        <w:spacing w:line="580" w:lineRule="exact"/>
        <w:ind w:firstLine="64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其他文书和证据清单：</w:t>
      </w: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 xml:space="preserve">                        </w:t>
      </w:r>
    </w:p>
    <w:p>
      <w:pPr>
        <w:widowControl/>
        <w:snapToGrid w:val="0"/>
        <w:spacing w:line="580" w:lineRule="exact"/>
        <w:ind w:firstLine="416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（接收的公安机关盖章）</w:t>
      </w:r>
    </w:p>
    <w:p>
      <w:pPr>
        <w:widowControl/>
        <w:snapToGrid w:val="0"/>
        <w:spacing w:line="580" w:lineRule="exact"/>
        <w:ind w:firstLine="512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年  月  日</w:t>
      </w:r>
    </w:p>
    <w:p>
      <w:pPr>
        <w:widowControl/>
        <w:snapToGrid w:val="0"/>
        <w:spacing w:line="580" w:lineRule="exact"/>
        <w:ind w:firstLine="64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移送人：                     接收人：</w:t>
      </w: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2"/>
          <w:sz w:val="44"/>
          <w:szCs w:val="44"/>
        </w:rPr>
        <w:t>（行政执法机关）</w:t>
      </w: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方正小标宋简体" w:eastAsia="方正小标宋简体" w:cs="方正小标宋简体"/>
          <w:kern w:val="2"/>
          <w:sz w:val="44"/>
          <w:szCs w:val="44"/>
        </w:rPr>
        <w:t>涉嫌犯罪案件备案书</w:t>
      </w: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 xml:space="preserve">                                    </w:t>
      </w:r>
    </w:p>
    <w:p>
      <w:pPr>
        <w:widowControl/>
        <w:snapToGrid w:val="0"/>
        <w:spacing w:line="580" w:lineRule="exact"/>
        <w:jc w:val="right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 xml:space="preserve"> 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" w:eastAsia="仿宋" w:cs="仿宋"/>
          <w:kern w:val="2"/>
          <w:sz w:val="32"/>
          <w:szCs w:val="32"/>
        </w:rPr>
        <w:t>字〔   〕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" w:eastAsia="仿宋" w:cs="仿宋"/>
          <w:kern w:val="2"/>
          <w:sz w:val="32"/>
          <w:szCs w:val="32"/>
        </w:rPr>
        <w:t>号</w:t>
      </w: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      </w:t>
      </w:r>
      <w:r>
        <w:rPr>
          <w:rFonts w:hint="eastAsia" w:ascii="仿宋" w:eastAsia="仿宋" w:cs="仿宋"/>
          <w:kern w:val="2"/>
          <w:sz w:val="32"/>
          <w:szCs w:val="32"/>
        </w:rPr>
        <w:t>人民检察院：</w:t>
      </w:r>
    </w:p>
    <w:p>
      <w:pPr>
        <w:widowControl/>
        <w:snapToGrid w:val="0"/>
        <w:spacing w:line="580" w:lineRule="exact"/>
        <w:ind w:firstLine="640"/>
        <w:jc w:val="distribute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                                    </w:t>
      </w:r>
      <w:r>
        <w:rPr>
          <w:rFonts w:hint="eastAsia" w:ascii="仿宋" w:eastAsia="仿宋" w:cs="仿宋"/>
          <w:kern w:val="2"/>
          <w:sz w:val="32"/>
          <w:szCs w:val="32"/>
        </w:rPr>
        <w:t xml:space="preserve"> 一案，经我（厅）局审查，认为已涉嫌触犯《中华人民共和国刑法》</w:t>
      </w: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eastAsia="仿宋" w:cs="仿宋"/>
          <w:kern w:val="2"/>
          <w:sz w:val="32"/>
          <w:szCs w:val="32"/>
        </w:rPr>
        <w:t>的规定，涉嫌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  </w:t>
      </w:r>
      <w:r>
        <w:rPr>
          <w:rFonts w:hint="eastAsia" w:ascii="仿宋" w:eastAsia="仿宋" w:cs="仿宋"/>
          <w:kern w:val="2"/>
          <w:sz w:val="32"/>
          <w:szCs w:val="32"/>
        </w:rPr>
        <w:t>犯罪，已于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kern w:val="2"/>
          <w:sz w:val="32"/>
          <w:szCs w:val="32"/>
        </w:rPr>
        <w:t>年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</w:t>
      </w:r>
      <w:r>
        <w:rPr>
          <w:rFonts w:hint="eastAsia" w:ascii="仿宋" w:eastAsia="仿宋" w:cs="仿宋"/>
          <w:kern w:val="2"/>
          <w:sz w:val="32"/>
          <w:szCs w:val="32"/>
        </w:rPr>
        <w:t>月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</w:t>
      </w:r>
      <w:r>
        <w:rPr>
          <w:rFonts w:hint="eastAsia" w:ascii="仿宋" w:eastAsia="仿宋" w:cs="仿宋"/>
          <w:kern w:val="2"/>
          <w:sz w:val="32"/>
          <w:szCs w:val="32"/>
        </w:rPr>
        <w:t>日将有关证据材料移送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     </w:t>
      </w:r>
      <w:r>
        <w:rPr>
          <w:rFonts w:hint="eastAsia" w:ascii="仿宋" w:eastAsia="仿宋" w:cs="仿宋"/>
          <w:kern w:val="2"/>
          <w:sz w:val="32"/>
          <w:szCs w:val="32"/>
        </w:rPr>
        <w:t>公安（厅）局审查。现向你院备案。</w:t>
      </w:r>
    </w:p>
    <w:p>
      <w:pPr>
        <w:widowControl/>
        <w:snapToGrid w:val="0"/>
        <w:spacing w:line="580" w:lineRule="exact"/>
        <w:ind w:firstLine="64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附：其他文书和证据清单：</w:t>
      </w:r>
    </w:p>
    <w:p>
      <w:pPr>
        <w:widowControl/>
        <w:snapToGrid w:val="0"/>
        <w:spacing w:line="580" w:lineRule="exact"/>
        <w:ind w:firstLine="464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（行政执法机关盖章）</w:t>
      </w:r>
    </w:p>
    <w:p>
      <w:pPr>
        <w:widowControl/>
        <w:snapToGrid w:val="0"/>
        <w:spacing w:line="580" w:lineRule="exact"/>
        <w:ind w:firstLine="544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年  月  日</w:t>
      </w:r>
    </w:p>
    <w:p>
      <w:pPr>
        <w:widowControl/>
        <w:snapToGrid w:val="0"/>
        <w:spacing w:line="580" w:lineRule="exact"/>
        <w:ind w:firstLine="64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联系人：                  联系电话：</w:t>
      </w: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2"/>
          <w:sz w:val="44"/>
          <w:szCs w:val="44"/>
        </w:rPr>
        <w:t>涉嫌犯罪案件备案书</w:t>
      </w:r>
    </w:p>
    <w:p>
      <w:pPr>
        <w:widowControl/>
        <w:snapToGrid w:val="0"/>
        <w:spacing w:line="580" w:lineRule="exact"/>
        <w:jc w:val="center"/>
        <w:rPr>
          <w:rFonts w:asci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2"/>
          <w:sz w:val="44"/>
          <w:szCs w:val="44"/>
        </w:rPr>
        <w:t>（回执）</w:t>
      </w: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           </w:t>
      </w:r>
      <w:r>
        <w:rPr>
          <w:rFonts w:hint="eastAsia" w:ascii="仿宋" w:eastAsia="仿宋" w:cs="仿宋"/>
          <w:kern w:val="2"/>
          <w:sz w:val="32"/>
          <w:szCs w:val="32"/>
        </w:rPr>
        <w:t>（行政执法机关）：</w:t>
      </w:r>
    </w:p>
    <w:p>
      <w:pPr>
        <w:widowControl/>
        <w:snapToGrid w:val="0"/>
        <w:spacing w:line="580" w:lineRule="exact"/>
        <w:ind w:firstLine="64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你（厅）局的《涉嫌犯罪案件备案书》（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kern w:val="2"/>
          <w:sz w:val="32"/>
          <w:szCs w:val="32"/>
        </w:rPr>
        <w:t>字〔   〕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" w:eastAsia="仿宋" w:cs="仿宋"/>
          <w:kern w:val="2"/>
          <w:sz w:val="32"/>
          <w:szCs w:val="32"/>
        </w:rPr>
        <w:t>号）及其他文书和证据目录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kern w:val="2"/>
          <w:sz w:val="32"/>
          <w:szCs w:val="32"/>
        </w:rPr>
        <w:t>份已收悉。</w:t>
      </w: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 xml:space="preserve">                     </w:t>
      </w: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 xml:space="preserve"> </w:t>
      </w:r>
    </w:p>
    <w:p>
      <w:pPr>
        <w:widowControl/>
        <w:snapToGrid w:val="0"/>
        <w:spacing w:line="580" w:lineRule="exact"/>
        <w:ind w:firstLine="432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（×××人民检察院盖章）</w:t>
      </w:r>
    </w:p>
    <w:p>
      <w:pPr>
        <w:widowControl/>
        <w:snapToGrid w:val="0"/>
        <w:spacing w:line="580" w:lineRule="exact"/>
        <w:ind w:firstLine="528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年  月  日</w:t>
      </w: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 w:val="0"/>
        <w:jc w:val="both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2"/>
          <w:sz w:val="44"/>
          <w:szCs w:val="44"/>
        </w:rPr>
        <w:t>（行政执法机关）</w:t>
      </w:r>
    </w:p>
    <w:p>
      <w:pPr>
        <w:widowControl/>
        <w:snapToGrid w:val="0"/>
        <w:spacing w:line="580" w:lineRule="exact"/>
        <w:jc w:val="center"/>
        <w:rPr>
          <w:rFonts w:asci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2"/>
          <w:sz w:val="44"/>
          <w:szCs w:val="44"/>
        </w:rPr>
        <w:t>不立案决定提请复议书</w:t>
      </w: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 xml:space="preserve">                                     </w:t>
      </w: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 xml:space="preserve">                                  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kern w:val="2"/>
          <w:sz w:val="32"/>
          <w:szCs w:val="32"/>
        </w:rPr>
        <w:t>字〔   〕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kern w:val="2"/>
          <w:sz w:val="32"/>
          <w:szCs w:val="32"/>
        </w:rPr>
        <w:t>号</w:t>
      </w: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     </w:t>
      </w:r>
      <w:r>
        <w:rPr>
          <w:rFonts w:hint="eastAsia" w:ascii="仿宋" w:eastAsia="仿宋" w:cs="仿宋"/>
          <w:kern w:val="2"/>
          <w:sz w:val="32"/>
          <w:szCs w:val="32"/>
        </w:rPr>
        <w:t>公安（厅）局：</w:t>
      </w:r>
    </w:p>
    <w:p>
      <w:pPr>
        <w:widowControl/>
        <w:snapToGrid w:val="0"/>
        <w:spacing w:line="580" w:lineRule="exact"/>
        <w:ind w:firstLine="64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                                               </w:t>
      </w:r>
    </w:p>
    <w:p>
      <w:pPr>
        <w:widowControl/>
        <w:snapToGrid w:val="0"/>
        <w:spacing w:line="580" w:lineRule="exact"/>
        <w:ind w:firstLine="64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一案因当事人涉嫌犯罪，我（厅）局于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</w:t>
      </w:r>
      <w:r>
        <w:rPr>
          <w:rFonts w:hint="eastAsia" w:ascii="仿宋" w:eastAsia="仿宋" w:cs="仿宋"/>
          <w:kern w:val="2"/>
          <w:sz w:val="32"/>
          <w:szCs w:val="32"/>
        </w:rPr>
        <w:t>年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" w:eastAsia="仿宋" w:cs="仿宋"/>
          <w:kern w:val="2"/>
          <w:sz w:val="32"/>
          <w:szCs w:val="32"/>
        </w:rPr>
        <w:t>月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" w:eastAsia="仿宋" w:cs="仿宋"/>
          <w:kern w:val="2"/>
          <w:sz w:val="32"/>
          <w:szCs w:val="32"/>
        </w:rPr>
        <w:t>日将有关材料移送你（厅）局。现你（厅）局认为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               </w:t>
      </w:r>
    </w:p>
    <w:p>
      <w:pPr>
        <w:widowControl/>
        <w:snapToGrid w:val="0"/>
        <w:spacing w:line="580" w:lineRule="exact"/>
        <w:ind w:firstLine="64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            </w:t>
      </w:r>
      <w:r>
        <w:rPr>
          <w:rFonts w:hint="eastAsia" w:ascii="仿宋" w:eastAsia="仿宋" w:cs="仿宋"/>
          <w:kern w:val="2"/>
          <w:sz w:val="32"/>
          <w:szCs w:val="32"/>
        </w:rPr>
        <w:t>，决定不予立案。根据国务院《行政执法机关移送涉嫌犯罪案件的规定》第九条规定，现提请你（厅）局复议。理由如下：</w:t>
      </w:r>
    </w:p>
    <w:p>
      <w:pPr>
        <w:widowControl/>
        <w:snapToGrid w:val="0"/>
        <w:spacing w:line="580" w:lineRule="exact"/>
        <w:ind w:firstLine="64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                                              </w:t>
      </w: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                                                 </w:t>
      </w:r>
      <w:r>
        <w:rPr>
          <w:rFonts w:hint="eastAsia" w:ascii="仿宋" w:eastAsia="仿宋" w:cs="仿宋"/>
          <w:kern w:val="2"/>
          <w:sz w:val="32"/>
          <w:szCs w:val="32"/>
        </w:rPr>
        <w:t>。</w:t>
      </w:r>
    </w:p>
    <w:p>
      <w:pPr>
        <w:widowControl/>
        <w:snapToGrid w:val="0"/>
        <w:spacing w:line="580" w:lineRule="exact"/>
        <w:ind w:firstLine="464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（行政执法机关盖章）</w:t>
      </w:r>
    </w:p>
    <w:p>
      <w:pPr>
        <w:widowControl/>
        <w:snapToGrid w:val="0"/>
        <w:spacing w:line="580" w:lineRule="exact"/>
        <w:ind w:firstLine="544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年  月  日</w:t>
      </w: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方正小标宋简体" w:eastAsia="方正小标宋简体" w:cs="方正小标宋简体"/>
          <w:kern w:val="2"/>
          <w:sz w:val="44"/>
          <w:szCs w:val="44"/>
        </w:rPr>
      </w:pPr>
    </w:p>
    <w:p>
      <w:pPr>
        <w:widowControl/>
        <w:snapToGrid w:val="0"/>
        <w:spacing w:line="580" w:lineRule="exact"/>
        <w:jc w:val="center"/>
        <w:rPr>
          <w:rFonts w:asci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2"/>
          <w:sz w:val="44"/>
          <w:szCs w:val="44"/>
        </w:rPr>
        <w:t>（行政执法机关）</w:t>
      </w:r>
    </w:p>
    <w:p>
      <w:pPr>
        <w:widowControl/>
        <w:snapToGrid w:val="0"/>
        <w:spacing w:line="580" w:lineRule="exact"/>
        <w:jc w:val="center"/>
        <w:rPr>
          <w:rFonts w:asci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2"/>
          <w:sz w:val="44"/>
          <w:szCs w:val="44"/>
        </w:rPr>
        <w:t>立案监督建议书</w:t>
      </w: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 xml:space="preserve"> </w:t>
      </w: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 xml:space="preserve">                                  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</w:t>
      </w:r>
      <w:r>
        <w:rPr>
          <w:rFonts w:hint="eastAsia" w:ascii="仿宋" w:eastAsia="仿宋" w:cs="仿宋"/>
          <w:kern w:val="2"/>
          <w:sz w:val="32"/>
          <w:szCs w:val="32"/>
        </w:rPr>
        <w:t>字〔   〕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" w:eastAsia="仿宋" w:cs="仿宋"/>
          <w:kern w:val="2"/>
          <w:sz w:val="32"/>
          <w:szCs w:val="32"/>
        </w:rPr>
        <w:t>号</w:t>
      </w: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      </w:t>
      </w:r>
      <w:r>
        <w:rPr>
          <w:rFonts w:hint="eastAsia" w:ascii="仿宋" w:eastAsia="仿宋" w:cs="仿宋"/>
          <w:kern w:val="2"/>
          <w:sz w:val="32"/>
          <w:szCs w:val="32"/>
        </w:rPr>
        <w:t>人民检察院：</w:t>
      </w:r>
    </w:p>
    <w:p>
      <w:pPr>
        <w:widowControl/>
        <w:snapToGrid w:val="0"/>
        <w:spacing w:line="580" w:lineRule="exact"/>
        <w:ind w:firstLine="64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" w:eastAsia="仿宋" w:cs="仿宋"/>
          <w:kern w:val="2"/>
          <w:sz w:val="32"/>
          <w:szCs w:val="32"/>
        </w:rPr>
        <w:t>一案因当事人涉嫌犯罪，经我（厅）局于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kern w:val="2"/>
          <w:sz w:val="32"/>
          <w:szCs w:val="32"/>
        </w:rPr>
        <w:t>年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</w:t>
      </w:r>
      <w:r>
        <w:rPr>
          <w:rFonts w:hint="eastAsia" w:ascii="仿宋" w:eastAsia="仿宋" w:cs="仿宋"/>
          <w:kern w:val="2"/>
          <w:sz w:val="32"/>
          <w:szCs w:val="32"/>
        </w:rPr>
        <w:t>月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" w:eastAsia="仿宋" w:cs="仿宋"/>
          <w:kern w:val="2"/>
          <w:sz w:val="32"/>
          <w:szCs w:val="32"/>
        </w:rPr>
        <w:t>日将有关材料移送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    </w:t>
      </w:r>
    </w:p>
    <w:p>
      <w:pPr>
        <w:widowControl/>
        <w:snapToGrid w:val="0"/>
        <w:spacing w:line="580" w:lineRule="exact"/>
        <w:ind w:firstLine="64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（厅）局。但该（厅）局以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        </w:t>
      </w:r>
      <w:r>
        <w:rPr>
          <w:rFonts w:hint="eastAsia" w:ascii="仿宋" w:eastAsia="仿宋" w:cs="仿宋"/>
          <w:kern w:val="2"/>
          <w:sz w:val="32"/>
          <w:szCs w:val="32"/>
        </w:rPr>
        <w:t>为由，决定不予立案。我（厅）局认为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                                </w:t>
      </w: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                                                    </w:t>
      </w: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                                               </w:t>
      </w:r>
      <w:r>
        <w:rPr>
          <w:rFonts w:hint="eastAsia" w:ascii="仿宋" w:eastAsia="仿宋" w:cs="仿宋"/>
          <w:kern w:val="2"/>
          <w:sz w:val="32"/>
          <w:szCs w:val="32"/>
        </w:rPr>
        <w:t>，根据国务院《行政执法机关移送涉嫌犯罪案件的规定》第九条规定，建议你院对此案进行立案监督。</w:t>
      </w:r>
    </w:p>
    <w:p>
      <w:pPr>
        <w:widowControl/>
        <w:snapToGrid w:val="0"/>
        <w:spacing w:line="580" w:lineRule="exact"/>
        <w:ind w:firstLine="64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附：案卷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kern w:val="2"/>
          <w:sz w:val="32"/>
          <w:szCs w:val="32"/>
        </w:rPr>
        <w:t>册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kern w:val="2"/>
          <w:sz w:val="32"/>
          <w:szCs w:val="32"/>
        </w:rPr>
        <w:t>页</w:t>
      </w:r>
    </w:p>
    <w:p>
      <w:pPr>
        <w:widowControl/>
        <w:snapToGrid w:val="0"/>
        <w:spacing w:line="580" w:lineRule="exact"/>
        <w:ind w:firstLine="64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其他文书和证据清单：</w:t>
      </w: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 xml:space="preserve"> </w:t>
      </w:r>
    </w:p>
    <w:p>
      <w:pPr>
        <w:widowControl/>
        <w:snapToGrid w:val="0"/>
        <w:spacing w:line="580" w:lineRule="exact"/>
        <w:ind w:firstLine="448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（行政执法机关盖章）</w:t>
      </w:r>
    </w:p>
    <w:p>
      <w:pPr>
        <w:widowControl/>
        <w:snapToGrid w:val="0"/>
        <w:spacing w:line="580" w:lineRule="exact"/>
        <w:ind w:firstLine="528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年  月  日</w:t>
      </w:r>
    </w:p>
    <w:p>
      <w:pPr>
        <w:widowControl/>
        <w:snapToGrid w:val="0"/>
        <w:spacing w:line="580" w:lineRule="exact"/>
        <w:ind w:firstLine="64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联系人：                  联系电话：</w:t>
      </w: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2"/>
          <w:sz w:val="44"/>
          <w:szCs w:val="44"/>
        </w:rPr>
        <w:t>人民检察院</w:t>
      </w: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方正小标宋简体" w:eastAsia="方正小标宋简体" w:cs="方正小标宋简体"/>
          <w:kern w:val="2"/>
          <w:sz w:val="44"/>
          <w:szCs w:val="44"/>
        </w:rPr>
        <w:t>建议移送涉嫌犯罪案件函</w:t>
      </w: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 xml:space="preserve">                                    </w:t>
      </w:r>
    </w:p>
    <w:p>
      <w:pPr>
        <w:widowControl/>
        <w:wordWrap w:val="0"/>
        <w:snapToGrid w:val="0"/>
        <w:spacing w:line="580" w:lineRule="exact"/>
        <w:jc w:val="right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 xml:space="preserve"> 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kern w:val="2"/>
          <w:sz w:val="32"/>
          <w:szCs w:val="32"/>
        </w:rPr>
        <w:t>检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kern w:val="2"/>
          <w:sz w:val="32"/>
          <w:szCs w:val="32"/>
        </w:rPr>
        <w:t>建移〔   〕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kern w:val="2"/>
          <w:sz w:val="32"/>
          <w:szCs w:val="32"/>
        </w:rPr>
        <w:t>号</w:t>
      </w: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      </w:t>
      </w:r>
      <w:r>
        <w:rPr>
          <w:rFonts w:hint="eastAsia" w:ascii="仿宋" w:eastAsia="仿宋" w:cs="仿宋"/>
          <w:kern w:val="2"/>
          <w:sz w:val="32"/>
          <w:szCs w:val="32"/>
        </w:rPr>
        <w:t>（发往单位）：</w:t>
      </w:r>
    </w:p>
    <w:p>
      <w:pPr>
        <w:widowControl/>
        <w:snapToGrid w:val="0"/>
        <w:spacing w:line="580" w:lineRule="exact"/>
        <w:ind w:firstLine="640"/>
        <w:jc w:val="both"/>
        <w:rPr>
          <w:rFonts w:hint="eastAsia" w:ascii="仿宋" w:eastAsia="仿宋" w:cs="仿宋"/>
          <w:kern w:val="2"/>
          <w:sz w:val="32"/>
          <w:szCs w:val="32"/>
          <w:u w:val="single"/>
          <w:lang w:eastAsia="zh-CN"/>
        </w:rPr>
      </w:pP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（</w:t>
      </w:r>
      <w:r>
        <w:rPr>
          <w:rFonts w:hint="eastAsia" w:ascii="仿宋" w:eastAsia="仿宋" w:cs="仿宋"/>
          <w:kern w:val="2"/>
          <w:sz w:val="32"/>
          <w:szCs w:val="32"/>
        </w:rPr>
        <w:t>发现的违法情况。包括：发现时间和发现途径，违法人员的姓名、单位、职务（如果是单位违法，要写明违法单位的名称），涉嫌犯罪的违法事实（要写明违法时间、地点、手段、目的和后果）等）</w:t>
      </w:r>
      <w:r>
        <w:rPr>
          <w:rFonts w:hint="eastAsia" w:ascii="仿宋" w:eastAsia="仿宋" w:cs="仿宋"/>
          <w:kern w:val="2"/>
          <w:sz w:val="32"/>
          <w:szCs w:val="32"/>
          <w:lang w:eastAsia="zh-CN"/>
        </w:rPr>
        <w:t>。</w:t>
      </w:r>
    </w:p>
    <w:p>
      <w:pPr>
        <w:widowControl/>
        <w:snapToGrid w:val="0"/>
        <w:spacing w:line="580" w:lineRule="exact"/>
        <w:ind w:firstLine="64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我院认为，上述行为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" w:eastAsia="仿宋" w:cs="仿宋"/>
          <w:kern w:val="2"/>
          <w:sz w:val="32"/>
          <w:szCs w:val="32"/>
        </w:rPr>
        <w:t>（写明移送的理由和法律依据。包括：违法行为涉嫌触犯的法律、法规和规范性文件的条款，违法行为的性质）。</w:t>
      </w:r>
    </w:p>
    <w:p>
      <w:pPr>
        <w:widowControl/>
        <w:snapToGrid w:val="0"/>
        <w:spacing w:line="580" w:lineRule="exact"/>
        <w:ind w:firstLine="64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根据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</w:t>
      </w:r>
      <w:r>
        <w:rPr>
          <w:rFonts w:hint="eastAsia" w:ascii="仿宋" w:eastAsia="仿宋" w:cs="仿宋"/>
          <w:kern w:val="2"/>
          <w:sz w:val="32"/>
          <w:szCs w:val="32"/>
        </w:rPr>
        <w:t>（“两法衔接”有关司法文件，如中办发〔2011〕8号、国办发〔2012〕51号）的要求，特建议你单位将本案移送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kern w:val="2"/>
          <w:sz w:val="32"/>
          <w:szCs w:val="32"/>
        </w:rPr>
        <w:t>公安局（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kern w:val="2"/>
          <w:sz w:val="32"/>
          <w:szCs w:val="32"/>
        </w:rPr>
        <w:t>人民检察院）依法审查，并将有关材料抄送我院。</w:t>
      </w:r>
    </w:p>
    <w:p>
      <w:pPr>
        <w:widowControl/>
        <w:snapToGrid w:val="0"/>
        <w:spacing w:line="580" w:lineRule="exact"/>
        <w:ind w:firstLine="4320"/>
        <w:jc w:val="both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ind w:firstLine="4320"/>
        <w:jc w:val="both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ind w:firstLine="432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（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 </w:t>
      </w:r>
      <w:r>
        <w:rPr>
          <w:rFonts w:hint="eastAsia" w:ascii="仿宋" w:eastAsia="仿宋" w:cs="仿宋"/>
          <w:kern w:val="2"/>
          <w:sz w:val="32"/>
          <w:szCs w:val="32"/>
        </w:rPr>
        <w:t>人民检察院盖章）</w:t>
      </w:r>
    </w:p>
    <w:p>
      <w:pPr>
        <w:widowControl/>
        <w:snapToGrid w:val="0"/>
        <w:spacing w:line="580" w:lineRule="exact"/>
        <w:ind w:firstLine="544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年  月  日</w:t>
      </w: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ascii="方正小标宋简体" w:eastAsia="方正小标宋简体" w:cs="方正小标宋简体"/>
          <w:kern w:val="2"/>
          <w:sz w:val="44"/>
          <w:szCs w:val="44"/>
        </w:rPr>
      </w:pPr>
    </w:p>
    <w:p>
      <w:pPr>
        <w:widowControl/>
        <w:snapToGrid w:val="0"/>
        <w:spacing w:line="580" w:lineRule="exact"/>
        <w:jc w:val="center"/>
        <w:rPr>
          <w:rFonts w:asci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2"/>
          <w:sz w:val="44"/>
          <w:szCs w:val="44"/>
        </w:rPr>
        <w:t>建议移送涉嫌犯罪案件函</w:t>
      </w:r>
    </w:p>
    <w:p>
      <w:pPr>
        <w:widowControl/>
        <w:snapToGrid w:val="0"/>
        <w:spacing w:line="580" w:lineRule="exact"/>
        <w:jc w:val="center"/>
        <w:rPr>
          <w:rFonts w:asci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2"/>
          <w:sz w:val="44"/>
          <w:szCs w:val="44"/>
        </w:rPr>
        <w:t>（回执）</w:t>
      </w:r>
    </w:p>
    <w:p>
      <w:pPr>
        <w:widowControl/>
        <w:snapToGrid w:val="0"/>
        <w:spacing w:line="580" w:lineRule="exact"/>
        <w:jc w:val="center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           </w:t>
      </w:r>
      <w:r>
        <w:rPr>
          <w:rFonts w:hint="eastAsia" w:ascii="仿宋" w:eastAsia="仿宋" w:cs="仿宋"/>
          <w:kern w:val="2"/>
          <w:sz w:val="32"/>
          <w:szCs w:val="32"/>
        </w:rPr>
        <w:t>人民检察院：</w:t>
      </w:r>
    </w:p>
    <w:p>
      <w:pPr>
        <w:widowControl/>
        <w:snapToGrid w:val="0"/>
        <w:spacing w:line="580" w:lineRule="exact"/>
        <w:ind w:firstLine="64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你院《建议移送涉嫌犯罪案件函》（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kern w:val="2"/>
          <w:sz w:val="32"/>
          <w:szCs w:val="32"/>
        </w:rPr>
        <w:t>检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kern w:val="2"/>
          <w:sz w:val="32"/>
          <w:szCs w:val="32"/>
        </w:rPr>
        <w:t>建移〔   〕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kern w:val="2"/>
          <w:sz w:val="32"/>
          <w:szCs w:val="32"/>
        </w:rPr>
        <w:t>号）已收悉。我（厅）局已于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</w:t>
      </w:r>
      <w:r>
        <w:rPr>
          <w:rFonts w:hint="eastAsia" w:ascii="仿宋" w:eastAsia="仿宋" w:cs="仿宋"/>
          <w:kern w:val="2"/>
          <w:sz w:val="32"/>
          <w:szCs w:val="32"/>
        </w:rPr>
        <w:t>年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</w:t>
      </w:r>
      <w:r>
        <w:rPr>
          <w:rFonts w:hint="eastAsia" w:ascii="仿宋" w:eastAsia="仿宋" w:cs="仿宋"/>
          <w:kern w:val="2"/>
          <w:sz w:val="32"/>
          <w:szCs w:val="32"/>
        </w:rPr>
        <w:t>月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</w:t>
      </w:r>
      <w:r>
        <w:rPr>
          <w:rFonts w:hint="eastAsia" w:ascii="仿宋" w:eastAsia="仿宋" w:cs="仿宋"/>
          <w:kern w:val="2"/>
          <w:sz w:val="32"/>
          <w:szCs w:val="32"/>
        </w:rPr>
        <w:t>日将涉嫌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  </w:t>
      </w:r>
      <w:r>
        <w:rPr>
          <w:rFonts w:hint="eastAsia" w:ascii="仿宋" w:eastAsia="仿宋" w:cs="仿宋"/>
          <w:kern w:val="2"/>
          <w:sz w:val="32"/>
          <w:szCs w:val="32"/>
        </w:rPr>
        <w:t>犯罪案件移送</w:t>
      </w:r>
      <w:r>
        <w:rPr>
          <w:rFonts w:hint="eastAsia" w:ascii="仿宋" w:eastAsia="仿宋" w:cs="仿宋"/>
          <w:kern w:val="2"/>
          <w:sz w:val="32"/>
          <w:szCs w:val="32"/>
          <w:u w:val="single"/>
        </w:rPr>
        <w:t xml:space="preserve">     </w:t>
      </w:r>
      <w:r>
        <w:rPr>
          <w:rFonts w:hint="eastAsia" w:ascii="仿宋" w:eastAsia="仿宋" w:cs="仿宋"/>
          <w:kern w:val="2"/>
          <w:sz w:val="32"/>
          <w:szCs w:val="32"/>
        </w:rPr>
        <w:t>（厅）局。</w:t>
      </w:r>
    </w:p>
    <w:p>
      <w:pPr>
        <w:widowControl/>
        <w:snapToGrid w:val="0"/>
        <w:spacing w:line="580" w:lineRule="exact"/>
        <w:ind w:firstLine="4640"/>
        <w:jc w:val="both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ind w:firstLine="4640"/>
        <w:jc w:val="both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ind w:firstLine="4640"/>
        <w:jc w:val="both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ind w:firstLine="4640"/>
        <w:jc w:val="both"/>
        <w:rPr>
          <w:rFonts w:ascii="仿宋" w:eastAsia="仿宋" w:cs="仿宋"/>
          <w:kern w:val="2"/>
          <w:sz w:val="32"/>
          <w:szCs w:val="32"/>
        </w:rPr>
      </w:pPr>
    </w:p>
    <w:p>
      <w:pPr>
        <w:widowControl/>
        <w:snapToGrid w:val="0"/>
        <w:spacing w:line="580" w:lineRule="exact"/>
        <w:ind w:firstLine="464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（行政执法机关盖章）</w:t>
      </w:r>
    </w:p>
    <w:p>
      <w:pPr>
        <w:widowControl/>
        <w:snapToGrid w:val="0"/>
        <w:spacing w:line="580" w:lineRule="exact"/>
        <w:ind w:firstLine="544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年  月  日</w:t>
      </w:r>
    </w:p>
    <w:p>
      <w:pPr>
        <w:widowControl/>
        <w:snapToGrid w:val="0"/>
        <w:spacing w:line="580" w:lineRule="exact"/>
        <w:ind w:firstLine="420"/>
        <w:jc w:val="both"/>
        <w:rPr>
          <w:rFonts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</w:rPr>
        <w:t>移送人：                  接收人：</w:t>
      </w:r>
    </w:p>
    <w:p>
      <w:pPr>
        <w:widowControl w:val="0"/>
        <w:spacing w:line="580" w:lineRule="exact"/>
        <w:ind w:right="640"/>
        <w:jc w:val="left"/>
        <w:rPr>
          <w:rFonts w:ascii="仿宋" w:eastAsia="仿宋" w:cs="黑体"/>
          <w:kern w:val="2"/>
          <w:sz w:val="32"/>
          <w:szCs w:val="32"/>
        </w:rPr>
      </w:pPr>
    </w:p>
    <w:p>
      <w:pPr>
        <w:widowControl w:val="0"/>
        <w:jc w:val="left"/>
        <w:rPr>
          <w:rFonts w:ascii="仿宋_GB2312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 w:cs="仿宋_GB2312"/>
          <w:lang w:bidi="ar-SA"/>
        </w:rPr>
      </w:pPr>
    </w:p>
    <w:sectPr>
      <w:footerReference r:id="rId8" w:type="first"/>
      <w:footerReference r:id="rId7" w:type="default"/>
      <w:pgSz w:w="11905" w:h="16838"/>
      <w:pgMar w:top="2098" w:right="1361" w:bottom="1587" w:left="1531" w:header="851" w:footer="1077" w:gutter="0"/>
      <w:cols w:space="720" w:num="1"/>
      <w:titlePg/>
      <w:rtlGutter w:val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</w:rPr>
    </w:pPr>
    <w:r>
      <w:rPr>
        <w:sz w:val="18"/>
      </w:rPr>
      <mc:AlternateContent>
        <mc:Choice Requires="wps">
          <w:drawing>
            <wp:anchor distT="0" distB="0" distL="113665" distR="113665" simplePos="0" relativeHeight="25167667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785" cy="139700"/>
              <wp:effectExtent l="0" t="0" r="0" b="0"/>
              <wp:wrapNone/>
              <wp:docPr id="36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8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8" o:spid="_x0000_s1026" o:spt="1" style="position:absolute;left:0pt;margin-top:0pt;height:11pt;width:4.55pt;mso-position-horizontal:outside;mso-position-horizontal-relative:margin;mso-wrap-style:none;z-index:251676672;mso-width-relative:page;mso-height-relative:page;" filled="f" stroked="f" coordsize="21600,21600" o:gfxdata="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Lrz9bQAAAAAgEAAA8AAAAAAAAAAQAgAAAAIgAAAGRycy9kb3ducmV2Lnht&#10;bFBLAQIUABQAAAAIAIdO4kCFLyVtyAEAAGwDAAAOAAAAAAAAAAEAIAAAAB8BAABkcnMvZTJvRG9j&#10;LnhtbFBLBQYAAAAABgAGAFkBAABZBQAAAAA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24"/>
      </w:rPr>
      <mc:AlternateContent>
        <mc:Choice Requires="wps">
          <w:drawing>
            <wp:anchor distT="0" distB="0" distL="113665" distR="113665" simplePos="0" relativeHeight="251678720" behindDoc="0" locked="0" layoutInCell="1" allowOverlap="1">
              <wp:simplePos x="0" y="0"/>
              <wp:positionH relativeFrom="margin">
                <wp:posOffset>4989830</wp:posOffset>
              </wp:positionH>
              <wp:positionV relativeFrom="paragraph">
                <wp:posOffset>0</wp:posOffset>
              </wp:positionV>
              <wp:extent cx="733425" cy="230505"/>
              <wp:effectExtent l="0" t="0" r="0" b="0"/>
              <wp:wrapNone/>
              <wp:docPr id="39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3424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0"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eastAsia="宋体" w:cs="宋体"/>
                              <w:kern w:val="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left:392.9pt;margin-top:0pt;height:18.15pt;width:57.75pt;mso-position-horizontal-relative:margin;z-index:251678720;mso-width-relative:page;mso-height-relative:page;" filled="f" stroked="f" coordsize="21600,21600" o:gfxdata="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9fn9NYAAAAHAQAADwAAAAAAAAABACAAAAAiAAAA&#10;ZHJzL2Rvd25yZXYueG1sUEsBAhQAFAAAAAgAh07iQIsc9Z7QAQAAdgMAAA4AAAAAAAAAAQAgAAAA&#10;JQEAAGRycy9lMm9Eb2MueG1sUEsFBgAAAAAGAAYAWQEAAGcFAAAAAA==&#10;">
              <v:fill on="f" focussize="0,0"/>
              <v:stroke on="f" miterlimit="0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eastAsia="宋体" w:cs="宋体"/>
                        <w:kern w:val="2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</w:rPr>
    </w:pPr>
    <w:r>
      <w:rPr>
        <w:sz w:val="18"/>
      </w:rPr>
      <mc:AlternateContent>
        <mc:Choice Requires="wps">
          <w:drawing>
            <wp:anchor distT="0" distB="0" distL="113665" distR="113665" simplePos="0" relativeHeight="25168076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200" cy="230505"/>
              <wp:effectExtent l="0" t="0" r="0" b="0"/>
              <wp:wrapNone/>
              <wp:docPr id="42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199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35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9" o:spid="_x0000_s1026" o:spt="1" style="position:absolute;left:0pt;margin-top:0pt;height:18.15pt;width:56pt;mso-position-horizontal:outside;mso-position-horizontal-relative:margin;mso-wrap-style:none;z-index:251680768;mso-width-relative:page;mso-height-relative:page;" filled="f" stroked="f" coordsize="21600,21600" o:gfxdata="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0CSZLRAAAABAEAAA8AAAAAAAAAAQAgAAAAIgAAAGRycy9kb3ducmV2Lnht&#10;bFBLAQIUABQAAAAIAIdO4kAMvu/GxwEAAG0DAAAOAAAAAAAAAAEAIAAAACABAABkcnMvZTJvRG9j&#10;LnhtbFBLBQYAAAAABgAGAFkBAABZBQAAAAA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35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3665" distR="113665" simplePos="0" relativeHeight="2516828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200" cy="230505"/>
              <wp:effectExtent l="0" t="0" r="0" b="0"/>
              <wp:wrapNone/>
              <wp:docPr id="45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199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78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5" o:spid="_x0000_s1026" o:spt="1" style="position:absolute;left:0pt;margin-top:0pt;height:18.15pt;width:56pt;mso-position-horizontal:outside;mso-position-horizontal-relative:margin;mso-wrap-style:none;z-index:251682816;mso-width-relative:page;mso-height-relative:page;" filled="f" stroked="f" coordsize="21600,21600" o:gfxdata="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9AkmS0QAAAAQBAAAPAAAAAAAAAAEAIAAAACIAAABkcnMvZG93bnJldi54&#10;bWxQSwECFAAUAAAACACHTuJA7oRsu8gBAABtAwAADgAAAAAAAAABACAAAAAgAQAAZHJzL2Uyb0Rv&#10;Yy54bWxQSwUGAAAAAAYABgBZAQAAWg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78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3665" distR="113665" simplePos="0" relativeHeight="2516848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200" cy="230505"/>
              <wp:effectExtent l="0" t="0" r="0" b="0"/>
              <wp:wrapNone/>
              <wp:docPr id="48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199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77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6" o:spid="_x0000_s1026" o:spt="1" style="position:absolute;left:0pt;margin-top:0pt;height:18.15pt;width:56pt;mso-position-horizontal:outside;mso-position-horizontal-relative:margin;mso-wrap-style:none;z-index:251684864;mso-width-relative:page;mso-height-relative:page;" filled="f" stroked="f" coordsize="21600,21600" o:gfxdata="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0CSZLRAAAABAEAAA8AAAAAAAAAAQAgAAAAIgAAAGRycy9kb3ducmV2Lnht&#10;bFBLAQIUABQAAAAIAIdO4kCWsyl+xwEAAG0DAAAOAAAAAAAAAAEAIAAAACABAABkcnMvZTJvRG9j&#10;LnhtbFBLBQYAAAAABgAGAFkBAABZBQAAAAA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77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readOnly" w:enforcement="0"/>
  <w:defaultTabStop w:val="420"/>
  <w:drawingGridHorizontalSpacing w:val="105"/>
  <w:drawingGridVerticalSpacing w:val="313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jMjc3NzZjNTJkNGZhNjA2ZDlkMjQ4MDdjODJjOWYifQ=="/>
  </w:docVars>
  <w:rsids>
    <w:rsidRoot w:val="00000000"/>
    <w:rsid w:val="01447E60"/>
    <w:rsid w:val="3DAF92BE"/>
    <w:rsid w:val="612520F7"/>
    <w:rsid w:val="6774E789"/>
    <w:rsid w:val="7DFE3BC1"/>
    <w:rsid w:val="7E23A51F"/>
    <w:rsid w:val="8BF46AA8"/>
    <w:rsid w:val="9C696E82"/>
    <w:rsid w:val="B5DEA91A"/>
    <w:rsid w:val="DAF4D0D1"/>
    <w:rsid w:val="E7BF0E1C"/>
    <w:rsid w:val="E7F33707"/>
    <w:rsid w:val="F7AED24C"/>
    <w:rsid w:val="F7FE098A"/>
    <w:rsid w:val="FDFFDA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toc 3"/>
    <w:basedOn w:val="1"/>
    <w:next w:val="1"/>
    <w:qFormat/>
    <w:uiPriority w:val="0"/>
    <w:pPr>
      <w:ind w:left="8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24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4"/>
    <w:basedOn w:val="1"/>
    <w:next w:val="1"/>
    <w:qFormat/>
    <w:uiPriority w:val="0"/>
    <w:pPr>
      <w:ind w:left="1260"/>
    </w:pPr>
  </w:style>
  <w:style w:type="paragraph" w:styleId="11">
    <w:name w:val="toc 2"/>
    <w:basedOn w:val="1"/>
    <w:next w:val="1"/>
    <w:qFormat/>
    <w:uiPriority w:val="0"/>
    <w:pPr>
      <w:ind w:left="420"/>
    </w:p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 正文"/>
    <w:next w:val="7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9525" cap="flat" cmpd="sng">
          <a:solidFill>
            <a:srgbClr val="000000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 cap="flat" cmpd="sng">
          <a:solidFill>
            <a:srgbClr val="000000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43</Pages>
  <Words>16955</Words>
  <Characters>17237</Characters>
  <Lines>1318</Lines>
  <Paragraphs>406</Paragraphs>
  <TotalTime>24</TotalTime>
  <ScaleCrop>false</ScaleCrop>
  <LinksUpToDate>false</LinksUpToDate>
  <CharactersWithSpaces>19424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2018-01-23T04:47:00Z</dcterms:created>
  <dc:creator>管理员</dc:creator>
  <cp:lastModifiedBy>林晓钦</cp:lastModifiedBy>
  <dcterms:modified xsi:type="dcterms:W3CDTF">2022-12-02T08:13:05Z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27A6085AF3A2458D95435275C3B2F4C9</vt:lpwstr>
  </property>
  <property fmtid="{D5CDD505-2E9C-101B-9397-08002B2CF9AE}" pid="3" name="KSOProductBuildVer">
    <vt:lpwstr>2052-10.8.2.6900</vt:lpwstr>
  </property>
</Properties>
</file>