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64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省级保障性苗圃申报表</w:t>
      </w:r>
    </w:p>
    <w:tbl>
      <w:tblPr>
        <w:tblStyle w:val="12"/>
        <w:tblW w:w="8960" w:type="dxa"/>
        <w:tblCellSpacing w:w="0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275"/>
        <w:gridCol w:w="1001"/>
        <w:gridCol w:w="1434"/>
        <w:gridCol w:w="1361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申请单位基本情况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名  称</w:t>
            </w:r>
          </w:p>
        </w:tc>
        <w:tc>
          <w:tcPr>
            <w:tcW w:w="2435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  <w:t> 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法人代表</w:t>
            </w:r>
          </w:p>
        </w:tc>
        <w:tc>
          <w:tcPr>
            <w:tcW w:w="291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地  址</w:t>
            </w:r>
          </w:p>
        </w:tc>
        <w:tc>
          <w:tcPr>
            <w:tcW w:w="2435" w:type="dxa"/>
            <w:gridSpan w:val="2"/>
            <w:tcBorders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  <w:t> </w:t>
            </w:r>
          </w:p>
        </w:tc>
        <w:tc>
          <w:tcPr>
            <w:tcW w:w="1361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单位性质</w:t>
            </w:r>
          </w:p>
        </w:tc>
        <w:tc>
          <w:tcPr>
            <w:tcW w:w="2919" w:type="dxa"/>
            <w:tcBorders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联系人</w:t>
            </w:r>
          </w:p>
        </w:tc>
        <w:tc>
          <w:tcPr>
            <w:tcW w:w="2435" w:type="dxa"/>
            <w:gridSpan w:val="2"/>
            <w:tcBorders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  <w:t> </w:t>
            </w:r>
          </w:p>
        </w:tc>
        <w:tc>
          <w:tcPr>
            <w:tcW w:w="1361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联系电话</w:t>
            </w:r>
          </w:p>
        </w:tc>
        <w:tc>
          <w:tcPr>
            <w:tcW w:w="2919" w:type="dxa"/>
            <w:tcBorders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育苗地点</w:t>
            </w:r>
          </w:p>
        </w:tc>
        <w:tc>
          <w:tcPr>
            <w:tcW w:w="2435" w:type="dxa"/>
            <w:gridSpan w:val="2"/>
            <w:tcBorders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61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申报日期</w:t>
            </w:r>
          </w:p>
        </w:tc>
        <w:tc>
          <w:tcPr>
            <w:tcW w:w="2919" w:type="dxa"/>
            <w:tcBorders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810" w:firstLineChars="30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年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苗圃用地情况</w:t>
            </w:r>
          </w:p>
        </w:tc>
        <w:tc>
          <w:tcPr>
            <w:tcW w:w="7990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3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自有土地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亩，租赁土地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亩，租赁期至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</w:t>
            </w:r>
            <w:bookmarkStart w:id="0" w:name="_GoBack"/>
            <w:bookmarkEnd w:id="0"/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年，育苗总面积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亩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；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是否属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耕地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：□是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否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；是否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符合耕地保护规定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：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□是□否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许可证情况</w:t>
            </w:r>
          </w:p>
        </w:tc>
        <w:tc>
          <w:tcPr>
            <w:tcW w:w="227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生产经营许可证号</w:t>
            </w:r>
          </w:p>
        </w:tc>
        <w:tc>
          <w:tcPr>
            <w:tcW w:w="571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国标宋体" w:hAnsi="国标宋体" w:eastAsia="国标宋体" w:cs="国标宋体"/>
                <w:b/>
                <w:bCs/>
              </w:rPr>
            </w:pPr>
          </w:p>
        </w:tc>
        <w:tc>
          <w:tcPr>
            <w:tcW w:w="2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生产经营种类</w:t>
            </w:r>
          </w:p>
        </w:tc>
        <w:tc>
          <w:tcPr>
            <w:tcW w:w="571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育苗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能力</w:t>
            </w:r>
          </w:p>
        </w:tc>
        <w:tc>
          <w:tcPr>
            <w:tcW w:w="799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年产量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万株，其中新技术育苗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tblCellSpacing w:w="0" w:type="dxa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国标宋体" w:hAnsi="国标宋体" w:eastAsia="国标宋体" w:cs="国标宋体"/>
                <w:b/>
                <w:bCs/>
              </w:rPr>
            </w:pPr>
          </w:p>
        </w:tc>
        <w:tc>
          <w:tcPr>
            <w:tcW w:w="799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主要品种：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其中新技术育苗品种：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tblCellSpacing w:w="0" w:type="dxa"/>
        </w:trPr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人员</w:t>
            </w:r>
          </w:p>
        </w:tc>
        <w:tc>
          <w:tcPr>
            <w:tcW w:w="799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高级职称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 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人，中级职称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人，技术人员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  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技术工人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 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tblCellSpacing w:w="0" w:type="dxa"/>
        </w:trPr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育苗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设施</w:t>
            </w:r>
          </w:p>
        </w:tc>
        <w:tc>
          <w:tcPr>
            <w:tcW w:w="799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固定荫棚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平方米，塑料大棚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     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平方米，温室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    </w:t>
            </w:r>
            <w:r>
              <w:rPr>
                <w:rFonts w:ascii="Verdana" w:hAnsi="Verdana" w:eastAsia="宋体" w:cs="Verdana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平方米</w:t>
            </w:r>
            <w:r>
              <w:rPr>
                <w:rFonts w:hint="eastAsia" w:ascii="Verdana" w:hAnsi="Verdana" w:cs="Verdana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，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组培室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   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ascii="Verdana" w:hAnsi="Verdana" w:eastAsia="宋体" w:cs="Verdana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平方米</w:t>
            </w:r>
            <w:r>
              <w:rPr>
                <w:rFonts w:hint="eastAsia" w:ascii="Verdana" w:hAnsi="Verdana" w:eastAsia="宋体" w:cs="Verdana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，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主要灌溉设施：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  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    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近3年育苗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情况</w:t>
            </w:r>
          </w:p>
        </w:tc>
        <w:tc>
          <w:tcPr>
            <w:tcW w:w="799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年育量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 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万株，主要树种：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国标宋体" w:hAnsi="国标宋体" w:eastAsia="国标宋体" w:cs="国标宋体"/>
                <w:b/>
                <w:bCs/>
              </w:rPr>
            </w:pPr>
          </w:p>
        </w:tc>
        <w:tc>
          <w:tcPr>
            <w:tcW w:w="799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年育量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万株，主要树种：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国标宋体" w:hAnsi="国标宋体" w:eastAsia="国标宋体" w:cs="国标宋体"/>
                <w:b/>
                <w:bCs/>
              </w:rPr>
            </w:pPr>
          </w:p>
        </w:tc>
        <w:tc>
          <w:tcPr>
            <w:tcW w:w="799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年育量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万株，主要树种：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近3年经营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国标宋体" w:hAnsi="国标宋体" w:eastAsia="国标宋体" w:cs="国标宋体"/>
                <w:b/>
                <w:bCs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状况</w:t>
            </w:r>
          </w:p>
        </w:tc>
        <w:tc>
          <w:tcPr>
            <w:tcW w:w="799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 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年收入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万元，支出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万元，利润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国标宋体" w:hAnsi="国标宋体" w:eastAsia="国标宋体" w:cs="国标宋体"/>
                <w:b/>
                <w:bCs/>
              </w:rPr>
            </w:pPr>
          </w:p>
        </w:tc>
        <w:tc>
          <w:tcPr>
            <w:tcW w:w="799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年收入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万元，支出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万元，利润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国标宋体" w:hAnsi="国标宋体" w:eastAsia="国标宋体" w:cs="国标宋体"/>
                <w:b/>
                <w:bCs/>
              </w:rPr>
            </w:pPr>
          </w:p>
        </w:tc>
        <w:tc>
          <w:tcPr>
            <w:tcW w:w="799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年收入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万元，支出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万元，利润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 </w:t>
            </w:r>
            <w:r>
              <w:rPr>
                <w:rFonts w:hint="eastAsia" w:ascii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 xml:space="preserve">   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u w:val="single"/>
                <w:shd w:val="clear" w:color="auto" w:fill="auto"/>
                <w:lang w:val="en-US" w:eastAsia="zh-CN" w:bidi="ar-SA"/>
              </w:rPr>
              <w:t> </w:t>
            </w:r>
            <w:r>
              <w:rPr>
                <w:rFonts w:hint="eastAsia" w:ascii="宋体" w:eastAsia="宋体" w:cs="宋体"/>
                <w:i w:val="0"/>
                <w:caps w:val="0"/>
                <w:smallCaps w:val="0"/>
                <w:color w:val="434343"/>
                <w:spacing w:val="0"/>
                <w:kern w:val="0"/>
                <w:sz w:val="27"/>
                <w:szCs w:val="27"/>
                <w:shd w:val="clear" w:color="auto" w:fill="auto"/>
                <w:lang w:val="en-US" w:eastAsia="zh-CN" w:bidi="ar-SA"/>
              </w:rPr>
              <w:t>万元</w:t>
            </w:r>
          </w:p>
        </w:tc>
      </w:tr>
    </w:tbl>
    <w:p>
      <w:pPr>
        <w:shd w:val="clear" w:color="auto" w:fill="auto"/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xi Sans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altName w:val="DejaVu Sans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国标宋体">
    <w:panose1 w:val="02000500000000000000"/>
    <w:charset w:val="86"/>
    <w:family w:val="auto"/>
    <w:pitch w:val="default"/>
    <w:sig w:usb0="00000001" w:usb1="28000000" w:usb2="0000000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1"/>
  </w:compat>
  <w:rsids>
    <w:rsidRoot w:val="00000000"/>
    <w:rsid w:val="F7FDE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  <w:style w:type="character" w:styleId="14">
    <w:name w:val="Strong"/>
    <w:basedOn w:val="1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省林业厅</Company>
  <Pages>2</Pages>
  <Words>378</Words>
  <Characters>378</Characters>
  <Lines>74</Lines>
  <Paragraphs>52</Paragraphs>
  <TotalTime>10</TotalTime>
  <ScaleCrop>false</ScaleCrop>
  <LinksUpToDate>false</LinksUpToDate>
  <CharactersWithSpaces>634</CharactersWithSpaces>
  <Application>WPS Office_11.8.2.11929_F1E327BC-269C-435d-A152-05C5408002CA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2021-10-18T17:12:00Z</dcterms:created>
  <dc:creator>孔凡启</dc:creator>
  <cp:lastModifiedBy>孔凡启</cp:lastModifiedBy>
  <dcterms:modified xsi:type="dcterms:W3CDTF">2024-04-01T16:28:43Z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9F030CAA1528A3723B700A66E385539F</vt:lpwstr>
  </property>
</Properties>
</file>