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86FE" w14:textId="77777777" w:rsidR="00516ABB" w:rsidRDefault="00972792">
      <w:pPr>
        <w:spacing w:before="131"/>
        <w:ind w:left="7"/>
        <w:rPr>
          <w:rFonts w:ascii="黑体" w:eastAsia="黑体" w:hAnsi="黑体" w:cs="黑体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519A6392" wp14:editId="2AEAB95F">
            <wp:simplePos x="0" y="0"/>
            <wp:positionH relativeFrom="page">
              <wp:posOffset>899795</wp:posOffset>
            </wp:positionH>
            <wp:positionV relativeFrom="page">
              <wp:posOffset>2694940</wp:posOffset>
            </wp:positionV>
            <wp:extent cx="612013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09D6497B" wp14:editId="7CCDB099">
            <wp:simplePos x="0" y="0"/>
            <wp:positionH relativeFrom="page">
              <wp:posOffset>899160</wp:posOffset>
            </wp:positionH>
            <wp:positionV relativeFrom="page">
              <wp:posOffset>9246870</wp:posOffset>
            </wp:positionV>
            <wp:extent cx="612013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 xml:space="preserve">    </w:t>
      </w:r>
      <w:r>
        <w:rPr>
          <w:rFonts w:ascii="黑体" w:eastAsia="黑体" w:hAnsi="黑体" w:cs="黑体"/>
          <w:spacing w:val="4"/>
        </w:rPr>
        <w:t>65.020.20</w:t>
      </w:r>
    </w:p>
    <w:p w14:paraId="18166F6E" w14:textId="77777777" w:rsidR="00516ABB" w:rsidRDefault="00972792">
      <w:pPr>
        <w:spacing w:before="262"/>
        <w:ind w:left="11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B</w:t>
      </w:r>
      <w:r>
        <w:rPr>
          <w:rFonts w:ascii="黑体" w:eastAsia="黑体" w:hAnsi="黑体" w:cs="黑体"/>
          <w:spacing w:val="3"/>
        </w:rPr>
        <w:t>61</w:t>
      </w:r>
    </w:p>
    <w:p w14:paraId="2FBD886F" w14:textId="77777777" w:rsidR="00516ABB" w:rsidRDefault="00972792">
      <w:pPr>
        <w:spacing w:before="73" w:line="231" w:lineRule="auto"/>
        <w:ind w:left="10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5"/>
          <w:sz w:val="20"/>
          <w:szCs w:val="20"/>
        </w:rPr>
        <w:t>备案号：</w:t>
      </w:r>
    </w:p>
    <w:p w14:paraId="1527D585" w14:textId="77777777" w:rsidR="00516ABB" w:rsidRDefault="00516ABB">
      <w:pPr>
        <w:spacing w:line="395" w:lineRule="auto"/>
      </w:pPr>
    </w:p>
    <w:p w14:paraId="3436FA37" w14:textId="77777777" w:rsidR="00516ABB" w:rsidRDefault="00972792">
      <w:pPr>
        <w:spacing w:before="153" w:line="227" w:lineRule="auto"/>
        <w:ind w:left="16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/>
          <w:spacing w:val="26"/>
          <w:sz w:val="48"/>
          <w:szCs w:val="48"/>
        </w:rPr>
        <w:t>广</w:t>
      </w:r>
      <w:r>
        <w:rPr>
          <w:rFonts w:ascii="黑体" w:eastAsia="黑体" w:hAnsi="黑体" w:cs="黑体"/>
          <w:spacing w:val="25"/>
          <w:sz w:val="48"/>
          <w:szCs w:val="48"/>
        </w:rPr>
        <w:t xml:space="preserve">    </w:t>
      </w:r>
      <w:r>
        <w:rPr>
          <w:rFonts w:ascii="黑体" w:eastAsia="黑体" w:hAnsi="黑体" w:cs="黑体"/>
          <w:spacing w:val="25"/>
          <w:sz w:val="48"/>
          <w:szCs w:val="48"/>
        </w:rPr>
        <w:t>东</w:t>
      </w:r>
    </w:p>
    <w:p w14:paraId="3C29D63A" w14:textId="77777777" w:rsidR="00516ABB" w:rsidRDefault="0097279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C0C40C8" w14:textId="77777777" w:rsidR="00516ABB" w:rsidRDefault="00516ABB">
      <w:pPr>
        <w:spacing w:line="253" w:lineRule="auto"/>
      </w:pPr>
    </w:p>
    <w:p w14:paraId="6D1E0262" w14:textId="77777777" w:rsidR="00516ABB" w:rsidRDefault="00516ABB">
      <w:pPr>
        <w:spacing w:line="253" w:lineRule="auto"/>
      </w:pPr>
    </w:p>
    <w:p w14:paraId="334E5F9D" w14:textId="77777777" w:rsidR="00516ABB" w:rsidRDefault="00516ABB">
      <w:pPr>
        <w:spacing w:line="253" w:lineRule="auto"/>
      </w:pPr>
    </w:p>
    <w:p w14:paraId="60B6E72B" w14:textId="77777777" w:rsidR="00516ABB" w:rsidRDefault="00516ABB">
      <w:pPr>
        <w:spacing w:line="253" w:lineRule="auto"/>
      </w:pPr>
    </w:p>
    <w:p w14:paraId="63CF545B" w14:textId="77777777" w:rsidR="00516ABB" w:rsidRDefault="00516ABB">
      <w:pPr>
        <w:spacing w:line="253" w:lineRule="auto"/>
      </w:pPr>
    </w:p>
    <w:p w14:paraId="23E40AF1" w14:textId="77777777" w:rsidR="00516ABB" w:rsidRDefault="00516ABB">
      <w:pPr>
        <w:spacing w:line="254" w:lineRule="auto"/>
      </w:pPr>
    </w:p>
    <w:p w14:paraId="7E8477E5" w14:textId="77777777" w:rsidR="00516ABB" w:rsidRDefault="00972792">
      <w:pPr>
        <w:spacing w:before="153" w:line="226" w:lineRule="auto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/>
          <w:sz w:val="48"/>
          <w:szCs w:val="48"/>
        </w:rPr>
        <w:t>省</w:t>
      </w:r>
    </w:p>
    <w:p w14:paraId="3AF87CCF" w14:textId="77777777" w:rsidR="00516ABB" w:rsidRDefault="0097279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9D8EB56" w14:textId="77777777" w:rsidR="00516ABB" w:rsidRDefault="00516ABB">
      <w:pPr>
        <w:spacing w:line="253" w:lineRule="auto"/>
      </w:pPr>
    </w:p>
    <w:p w14:paraId="41C92FCA" w14:textId="77777777" w:rsidR="00516ABB" w:rsidRDefault="00516ABB">
      <w:pPr>
        <w:spacing w:line="253" w:lineRule="auto"/>
      </w:pPr>
    </w:p>
    <w:p w14:paraId="5E3B2149" w14:textId="77777777" w:rsidR="00516ABB" w:rsidRDefault="00516ABB">
      <w:pPr>
        <w:spacing w:line="253" w:lineRule="auto"/>
      </w:pPr>
    </w:p>
    <w:p w14:paraId="1D78E39C" w14:textId="77777777" w:rsidR="00516ABB" w:rsidRDefault="00516ABB">
      <w:pPr>
        <w:spacing w:line="253" w:lineRule="auto"/>
      </w:pPr>
    </w:p>
    <w:p w14:paraId="41C09557" w14:textId="77777777" w:rsidR="00516ABB" w:rsidRDefault="00516ABB">
      <w:pPr>
        <w:spacing w:line="253" w:lineRule="auto"/>
      </w:pPr>
    </w:p>
    <w:p w14:paraId="142DF0E4" w14:textId="77777777" w:rsidR="00516ABB" w:rsidRDefault="00516ABB">
      <w:pPr>
        <w:spacing w:line="254" w:lineRule="auto"/>
      </w:pPr>
    </w:p>
    <w:p w14:paraId="417F1CD7" w14:textId="77777777" w:rsidR="00516ABB" w:rsidRDefault="00972792">
      <w:pPr>
        <w:spacing w:before="153" w:line="234" w:lineRule="auto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/>
          <w:sz w:val="48"/>
          <w:szCs w:val="48"/>
        </w:rPr>
        <w:t>地</w:t>
      </w:r>
    </w:p>
    <w:p w14:paraId="44823EEB" w14:textId="77777777" w:rsidR="00516ABB" w:rsidRDefault="0097279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3B49CE7" w14:textId="77777777" w:rsidR="00516ABB" w:rsidRDefault="00972792">
      <w:pPr>
        <w:spacing w:before="503" w:line="190" w:lineRule="auto"/>
        <w:ind w:left="201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DB</w:t>
      </w:r>
      <w:r>
        <w:rPr>
          <w:rFonts w:ascii="Times New Roman" w:eastAsia="Times New Roman" w:hAnsi="Times New Roman" w:cs="Times New Roman"/>
          <w:b/>
          <w:bCs/>
          <w:spacing w:val="347"/>
          <w:sz w:val="96"/>
          <w:szCs w:val="96"/>
        </w:rPr>
        <w:t>44</w:t>
      </w:r>
    </w:p>
    <w:p w14:paraId="52F43A76" w14:textId="77777777" w:rsidR="00516ABB" w:rsidRDefault="00972792">
      <w:pPr>
        <w:spacing w:before="312" w:line="225" w:lineRule="auto"/>
        <w:rPr>
          <w:rFonts w:ascii="黑体" w:eastAsia="黑体" w:hAnsi="黑体" w:cs="黑体"/>
          <w:sz w:val="47"/>
          <w:szCs w:val="47"/>
        </w:rPr>
      </w:pPr>
      <w:r>
        <w:rPr>
          <w:rFonts w:ascii="黑体" w:eastAsia="黑体" w:hAnsi="黑体" w:cs="黑体"/>
          <w:spacing w:val="22"/>
          <w:sz w:val="48"/>
          <w:szCs w:val="48"/>
        </w:rPr>
        <w:t>方</w:t>
      </w:r>
      <w:r>
        <w:rPr>
          <w:rFonts w:ascii="黑体" w:eastAsia="黑体" w:hAnsi="黑体" w:cs="黑体"/>
          <w:spacing w:val="22"/>
          <w:sz w:val="47"/>
          <w:szCs w:val="47"/>
        </w:rPr>
        <w:t xml:space="preserve">   </w:t>
      </w:r>
      <w:r>
        <w:rPr>
          <w:rFonts w:ascii="黑体" w:eastAsia="黑体" w:hAnsi="黑体" w:cs="黑体"/>
          <w:spacing w:val="22"/>
          <w:sz w:val="48"/>
          <w:szCs w:val="48"/>
        </w:rPr>
        <w:t>标</w:t>
      </w:r>
      <w:r>
        <w:rPr>
          <w:rFonts w:ascii="黑体" w:eastAsia="黑体" w:hAnsi="黑体" w:cs="黑体"/>
          <w:spacing w:val="22"/>
          <w:sz w:val="47"/>
          <w:szCs w:val="47"/>
        </w:rPr>
        <w:t xml:space="preserve">    </w:t>
      </w:r>
      <w:r>
        <w:rPr>
          <w:rFonts w:ascii="黑体" w:eastAsia="黑体" w:hAnsi="黑体" w:cs="黑体"/>
          <w:spacing w:val="20"/>
          <w:sz w:val="48"/>
          <w:szCs w:val="48"/>
        </w:rPr>
        <w:t>准</w:t>
      </w:r>
    </w:p>
    <w:p w14:paraId="7E7393F6" w14:textId="77777777" w:rsidR="00516ABB" w:rsidRDefault="00972792">
      <w:pPr>
        <w:spacing w:before="321" w:line="188" w:lineRule="auto"/>
        <w:ind w:left="485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"/>
          <w:sz w:val="28"/>
          <w:szCs w:val="28"/>
        </w:rPr>
        <w:t>44/</w:t>
      </w:r>
      <w:r>
        <w:rPr>
          <w:rFonts w:ascii="黑体" w:eastAsia="黑体" w:hAnsi="黑体" w:cs="黑体"/>
          <w:sz w:val="28"/>
          <w:szCs w:val="28"/>
        </w:rPr>
        <w:t>T</w:t>
      </w:r>
      <w:r>
        <w:rPr>
          <w:rFonts w:ascii="黑体" w:eastAsia="黑体" w:hAnsi="黑体" w:cs="黑体"/>
          <w:spacing w:val="-1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XXXXX—XXXX</w:t>
      </w:r>
    </w:p>
    <w:p w14:paraId="33002F11" w14:textId="77777777" w:rsidR="00516ABB" w:rsidRDefault="00516ABB">
      <w:pPr>
        <w:sectPr w:rsidR="00516ABB">
          <w:pgSz w:w="11906" w:h="16839"/>
          <w:pgMar w:top="673" w:right="770" w:bottom="0" w:left="1416" w:header="0" w:footer="0" w:gutter="0"/>
          <w:cols w:num="4" w:space="720" w:equalWidth="0">
            <w:col w:w="3002" w:space="100"/>
            <w:col w:w="1439" w:space="100"/>
            <w:col w:w="1449" w:space="100"/>
            <w:col w:w="3531"/>
          </w:cols>
        </w:sectPr>
      </w:pPr>
    </w:p>
    <w:p w14:paraId="291A6BD4" w14:textId="77777777" w:rsidR="00516ABB" w:rsidRDefault="00516ABB">
      <w:pPr>
        <w:spacing w:line="251" w:lineRule="auto"/>
      </w:pPr>
    </w:p>
    <w:p w14:paraId="75A776E2" w14:textId="77777777" w:rsidR="00516ABB" w:rsidRDefault="00516ABB">
      <w:pPr>
        <w:spacing w:line="251" w:lineRule="auto"/>
      </w:pPr>
    </w:p>
    <w:p w14:paraId="3488B842" w14:textId="77777777" w:rsidR="00516ABB" w:rsidRDefault="00516ABB">
      <w:pPr>
        <w:spacing w:line="251" w:lineRule="auto"/>
      </w:pPr>
    </w:p>
    <w:p w14:paraId="7C119510" w14:textId="77777777" w:rsidR="00516ABB" w:rsidRDefault="00516ABB">
      <w:pPr>
        <w:spacing w:line="251" w:lineRule="auto"/>
      </w:pPr>
    </w:p>
    <w:p w14:paraId="499085E4" w14:textId="77777777" w:rsidR="00516ABB" w:rsidRDefault="00516ABB">
      <w:pPr>
        <w:spacing w:line="251" w:lineRule="auto"/>
      </w:pPr>
    </w:p>
    <w:p w14:paraId="486D5811" w14:textId="77777777" w:rsidR="00516ABB" w:rsidRDefault="00516ABB">
      <w:pPr>
        <w:spacing w:line="251" w:lineRule="auto"/>
      </w:pPr>
    </w:p>
    <w:p w14:paraId="25D84EA8" w14:textId="77777777" w:rsidR="00516ABB" w:rsidRDefault="00516ABB">
      <w:pPr>
        <w:spacing w:line="251" w:lineRule="auto"/>
      </w:pPr>
    </w:p>
    <w:p w14:paraId="764E4BA2" w14:textId="77777777" w:rsidR="00516ABB" w:rsidRDefault="00516ABB">
      <w:pPr>
        <w:spacing w:line="252" w:lineRule="auto"/>
      </w:pPr>
    </w:p>
    <w:p w14:paraId="34B8866E" w14:textId="77777777" w:rsidR="00516ABB" w:rsidRDefault="00516ABB">
      <w:pPr>
        <w:spacing w:line="252" w:lineRule="auto"/>
      </w:pPr>
    </w:p>
    <w:p w14:paraId="2609F81D" w14:textId="77777777" w:rsidR="00516ABB" w:rsidRDefault="00516ABB">
      <w:pPr>
        <w:spacing w:line="252" w:lineRule="auto"/>
      </w:pPr>
    </w:p>
    <w:p w14:paraId="67803551" w14:textId="77777777" w:rsidR="00516ABB" w:rsidRDefault="00516ABB">
      <w:pPr>
        <w:spacing w:line="252" w:lineRule="auto"/>
      </w:pPr>
    </w:p>
    <w:p w14:paraId="3C8A5AE3" w14:textId="77777777" w:rsidR="00516ABB" w:rsidRDefault="00972792">
      <w:pPr>
        <w:spacing w:before="169" w:line="424" w:lineRule="auto"/>
        <w:ind w:left="910" w:right="1527" w:firstLine="3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枕果榕栽培技术规程</w:t>
      </w:r>
    </w:p>
    <w:p w14:paraId="22CD96F9" w14:textId="77777777" w:rsidR="00516ABB" w:rsidRDefault="00972792">
      <w:pPr>
        <w:spacing w:before="169" w:line="424" w:lineRule="auto"/>
        <w:ind w:right="1527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 xml:space="preserve">Technical Code of practice on Cultivation of </w:t>
      </w:r>
      <w:r>
        <w:rPr>
          <w:rFonts w:ascii="Calibri" w:eastAsia="黑体" w:hAnsi="Calibri" w:cs="Calibri"/>
          <w:i/>
          <w:iCs/>
          <w:sz w:val="28"/>
          <w:szCs w:val="28"/>
        </w:rPr>
        <w:t> </w:t>
      </w:r>
      <w:r>
        <w:rPr>
          <w:rFonts w:ascii="黑体" w:eastAsia="黑体" w:hAnsi="黑体" w:cs="Times New Roman"/>
          <w:i/>
          <w:iCs/>
          <w:sz w:val="28"/>
          <w:szCs w:val="28"/>
        </w:rPr>
        <w:t>Ficus rupacea</w:t>
      </w:r>
    </w:p>
    <w:p w14:paraId="4425A67F" w14:textId="77777777" w:rsidR="00516ABB" w:rsidRDefault="00516ABB">
      <w:pPr>
        <w:spacing w:line="281" w:lineRule="auto"/>
      </w:pPr>
    </w:p>
    <w:p w14:paraId="73714062" w14:textId="77777777" w:rsidR="00516ABB" w:rsidRDefault="00516ABB">
      <w:pPr>
        <w:spacing w:line="281" w:lineRule="auto"/>
      </w:pPr>
    </w:p>
    <w:p w14:paraId="5ABFDF2B" w14:textId="77777777" w:rsidR="00516ABB" w:rsidRDefault="00516ABB">
      <w:pPr>
        <w:spacing w:line="281" w:lineRule="auto"/>
      </w:pPr>
    </w:p>
    <w:p w14:paraId="0DE1604C" w14:textId="77777777" w:rsidR="00516ABB" w:rsidRDefault="00972792">
      <w:pPr>
        <w:spacing w:before="74" w:line="227" w:lineRule="auto"/>
        <w:ind w:left="3956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报批稿</w:t>
      </w:r>
      <w:r>
        <w:rPr>
          <w:rFonts w:ascii="黑体" w:eastAsia="黑体" w:hAnsi="黑体" w:cs="宋体"/>
          <w:spacing w:val="26"/>
          <w:sz w:val="24"/>
          <w:szCs w:val="24"/>
        </w:rPr>
        <w:t xml:space="preserve"> </w:t>
      </w:r>
    </w:p>
    <w:p w14:paraId="1A37F7C3" w14:textId="77777777" w:rsidR="00516ABB" w:rsidRDefault="00516ABB">
      <w:pPr>
        <w:rPr>
          <w:rFonts w:ascii="黑体" w:eastAsia="黑体" w:hAnsi="黑体"/>
        </w:rPr>
      </w:pPr>
    </w:p>
    <w:p w14:paraId="7028B77F" w14:textId="77777777" w:rsidR="00516ABB" w:rsidRDefault="00972792">
      <w:pPr>
        <w:ind w:firstLineChars="1500" w:firstLine="3150"/>
        <w:rPr>
          <w:rFonts w:ascii="黑体" w:eastAsia="黑体" w:hAnsi="黑体"/>
        </w:rPr>
      </w:pPr>
      <w:r>
        <w:rPr>
          <w:rFonts w:ascii="黑体" w:eastAsia="黑体" w:hAnsi="黑体" w:hint="eastAsia"/>
          <w:szCs w:val="28"/>
        </w:rPr>
        <w:t>本稿完成日期：</w:t>
      </w:r>
      <w:r>
        <w:rPr>
          <w:rFonts w:ascii="黑体" w:eastAsia="黑体" w:hAnsi="黑体" w:hint="eastAsia"/>
          <w:szCs w:val="28"/>
        </w:rPr>
        <w:t>2023</w:t>
      </w:r>
      <w:r>
        <w:rPr>
          <w:rFonts w:ascii="黑体" w:eastAsia="黑体" w:hAnsi="黑体" w:hint="eastAsia"/>
          <w:szCs w:val="28"/>
        </w:rPr>
        <w:t>年</w:t>
      </w:r>
      <w:r>
        <w:rPr>
          <w:rFonts w:ascii="黑体" w:eastAsia="黑体" w:hAnsi="黑体" w:hint="eastAsia"/>
          <w:szCs w:val="28"/>
        </w:rPr>
        <w:t>4</w:t>
      </w:r>
      <w:r>
        <w:rPr>
          <w:rFonts w:ascii="黑体" w:eastAsia="黑体" w:hAnsi="黑体" w:hint="eastAsia"/>
          <w:szCs w:val="28"/>
        </w:rPr>
        <w:t>月</w:t>
      </w:r>
    </w:p>
    <w:p w14:paraId="65148429" w14:textId="77777777" w:rsidR="00516ABB" w:rsidRDefault="00516ABB"/>
    <w:p w14:paraId="5F1F1101" w14:textId="77777777" w:rsidR="00516ABB" w:rsidRDefault="00516ABB"/>
    <w:p w14:paraId="45DC33B9" w14:textId="77777777" w:rsidR="00516ABB" w:rsidRDefault="00516ABB"/>
    <w:p w14:paraId="2BB90A50" w14:textId="77777777" w:rsidR="00516ABB" w:rsidRDefault="00516ABB"/>
    <w:p w14:paraId="74CD6B30" w14:textId="77777777" w:rsidR="00516ABB" w:rsidRDefault="00516ABB"/>
    <w:p w14:paraId="0795FF43" w14:textId="77777777" w:rsidR="00516ABB" w:rsidRDefault="00516ABB"/>
    <w:p w14:paraId="206E5355" w14:textId="77777777" w:rsidR="00516ABB" w:rsidRDefault="00516ABB"/>
    <w:p w14:paraId="437F9AE0" w14:textId="77777777" w:rsidR="00516ABB" w:rsidRDefault="00516ABB"/>
    <w:p w14:paraId="116569A8" w14:textId="77777777" w:rsidR="00516ABB" w:rsidRDefault="00516ABB"/>
    <w:p w14:paraId="7A93032E" w14:textId="77777777" w:rsidR="00516ABB" w:rsidRDefault="00516ABB"/>
    <w:p w14:paraId="74EE01E8" w14:textId="77777777" w:rsidR="00516ABB" w:rsidRDefault="00516ABB"/>
    <w:p w14:paraId="69CC0768" w14:textId="77777777" w:rsidR="00516ABB" w:rsidRDefault="00516ABB"/>
    <w:p w14:paraId="534510CC" w14:textId="77777777" w:rsidR="00516ABB" w:rsidRDefault="00516ABB"/>
    <w:p w14:paraId="1BA25128" w14:textId="77777777" w:rsidR="00516ABB" w:rsidRDefault="00516ABB"/>
    <w:p w14:paraId="3D10265A" w14:textId="77777777" w:rsidR="00516ABB" w:rsidRDefault="00516ABB"/>
    <w:p w14:paraId="2F9C14BA" w14:textId="77777777" w:rsidR="00516ABB" w:rsidRDefault="00516ABB"/>
    <w:p w14:paraId="11D3E8BB" w14:textId="77777777" w:rsidR="00516ABB" w:rsidRDefault="00516ABB">
      <w:pPr>
        <w:spacing w:line="168" w:lineRule="exact"/>
      </w:pPr>
    </w:p>
    <w:p w14:paraId="09941A84" w14:textId="77777777" w:rsidR="00516ABB" w:rsidRDefault="00516ABB">
      <w:pPr>
        <w:sectPr w:rsidR="00516ABB">
          <w:footerReference w:type="default" r:id="rId9"/>
          <w:type w:val="continuous"/>
          <w:pgSz w:w="11906" w:h="16839"/>
          <w:pgMar w:top="673" w:right="770" w:bottom="0" w:left="1416" w:header="0" w:footer="0" w:gutter="0"/>
          <w:cols w:space="720" w:equalWidth="0">
            <w:col w:w="9720"/>
          </w:cols>
        </w:sectPr>
      </w:pPr>
    </w:p>
    <w:p w14:paraId="11C9DF7F" w14:textId="77777777" w:rsidR="00516ABB" w:rsidRDefault="00972792">
      <w:pPr>
        <w:spacing w:before="57" w:line="188" w:lineRule="auto"/>
        <w:ind w:left="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0"/>
          <w:sz w:val="28"/>
          <w:szCs w:val="28"/>
        </w:rPr>
        <w:t>XXXX</w:t>
      </w:r>
      <w:r>
        <w:rPr>
          <w:rFonts w:ascii="黑体" w:eastAsia="黑体" w:hAnsi="黑体" w:cs="黑体"/>
          <w:spacing w:val="-3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0"/>
          <w:sz w:val="28"/>
          <w:szCs w:val="28"/>
        </w:rPr>
        <w:t xml:space="preserve">- XX - XX </w:t>
      </w:r>
      <w:r>
        <w:rPr>
          <w:rFonts w:ascii="黑体" w:eastAsia="黑体" w:hAnsi="黑体" w:cs="黑体"/>
          <w:spacing w:val="-20"/>
          <w:sz w:val="28"/>
          <w:szCs w:val="28"/>
        </w:rPr>
        <w:t>发布</w:t>
      </w:r>
    </w:p>
    <w:p w14:paraId="088FBEB1" w14:textId="77777777" w:rsidR="00516ABB" w:rsidRDefault="0097279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D933E95" w14:textId="77777777" w:rsidR="00516ABB" w:rsidRDefault="00972792">
      <w:pPr>
        <w:spacing w:before="55" w:line="188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0"/>
          <w:sz w:val="28"/>
          <w:szCs w:val="28"/>
        </w:rPr>
        <w:t>XXXX</w:t>
      </w:r>
      <w:r>
        <w:rPr>
          <w:rFonts w:ascii="黑体" w:eastAsia="黑体" w:hAnsi="黑体" w:cs="黑体"/>
          <w:spacing w:val="-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0"/>
          <w:sz w:val="28"/>
          <w:szCs w:val="28"/>
        </w:rPr>
        <w:t xml:space="preserve">- XX - XX </w:t>
      </w:r>
      <w:r>
        <w:rPr>
          <w:rFonts w:ascii="黑体" w:eastAsia="黑体" w:hAnsi="黑体" w:cs="黑体"/>
          <w:spacing w:val="-20"/>
          <w:sz w:val="28"/>
          <w:szCs w:val="28"/>
        </w:rPr>
        <w:t>实施</w:t>
      </w:r>
    </w:p>
    <w:p w14:paraId="64D48908" w14:textId="77777777" w:rsidR="00516ABB" w:rsidRDefault="00516ABB">
      <w:pPr>
        <w:sectPr w:rsidR="00516ABB">
          <w:type w:val="continuous"/>
          <w:pgSz w:w="11906" w:h="16839"/>
          <w:pgMar w:top="673" w:right="770" w:bottom="0" w:left="1416" w:header="0" w:footer="0" w:gutter="0"/>
          <w:cols w:num="2" w:space="720" w:equalWidth="0">
            <w:col w:w="7263" w:space="100"/>
            <w:col w:w="2358"/>
          </w:cols>
        </w:sectPr>
      </w:pPr>
    </w:p>
    <w:p w14:paraId="4899ECDE" w14:textId="77777777" w:rsidR="00516ABB" w:rsidRDefault="00516ABB">
      <w:pPr>
        <w:spacing w:line="249" w:lineRule="auto"/>
      </w:pPr>
    </w:p>
    <w:p w14:paraId="5420EF3E" w14:textId="77777777" w:rsidR="00516ABB" w:rsidRDefault="00516ABB">
      <w:pPr>
        <w:spacing w:line="249" w:lineRule="auto"/>
      </w:pPr>
    </w:p>
    <w:p w14:paraId="0E86FB43" w14:textId="77777777" w:rsidR="00516ABB" w:rsidRDefault="00516ABB">
      <w:pPr>
        <w:spacing w:line="249" w:lineRule="auto"/>
      </w:pPr>
    </w:p>
    <w:p w14:paraId="6B61F5BB" w14:textId="77777777" w:rsidR="00516ABB" w:rsidRDefault="00972792">
      <w:pPr>
        <w:spacing w:before="92" w:line="195" w:lineRule="auto"/>
        <w:ind w:left="187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38"/>
          <w:sz w:val="28"/>
          <w:szCs w:val="28"/>
        </w:rPr>
        <w:t>广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东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省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市</w:t>
      </w:r>
      <w:r>
        <w:rPr>
          <w:rFonts w:ascii="黑体" w:eastAsia="黑体" w:hAnsi="黑体" w:cs="黑体" w:hint="eastAsia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场</w:t>
      </w:r>
      <w:r>
        <w:rPr>
          <w:rFonts w:ascii="黑体" w:eastAsia="黑体" w:hAnsi="黑体" w:cs="黑体" w:hint="eastAsia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监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督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管</w:t>
      </w:r>
      <w:r>
        <w:rPr>
          <w:rFonts w:ascii="黑体" w:eastAsia="黑体" w:hAnsi="黑体" w:cs="黑体" w:hint="eastAsia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理</w:t>
      </w:r>
      <w:r>
        <w:rPr>
          <w:rFonts w:ascii="黑体" w:eastAsia="黑体" w:hAnsi="黑体" w:cs="黑体" w:hint="eastAsia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局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   </w:t>
      </w:r>
      <w:r>
        <w:rPr>
          <w:rFonts w:ascii="黑体" w:eastAsia="黑体" w:hAnsi="黑体" w:cs="黑体"/>
          <w:spacing w:val="34"/>
          <w:position w:val="2"/>
          <w:sz w:val="28"/>
          <w:szCs w:val="28"/>
        </w:rPr>
        <w:t>发</w:t>
      </w:r>
      <w:r>
        <w:rPr>
          <w:rFonts w:ascii="黑体" w:eastAsia="黑体" w:hAnsi="黑体" w:cs="黑体"/>
          <w:spacing w:val="34"/>
          <w:position w:val="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position w:val="2"/>
          <w:sz w:val="28"/>
          <w:szCs w:val="28"/>
        </w:rPr>
        <w:t>布</w:t>
      </w:r>
    </w:p>
    <w:p w14:paraId="281CF036" w14:textId="77777777" w:rsidR="00516ABB" w:rsidRDefault="00516ABB">
      <w:pPr>
        <w:sectPr w:rsidR="00516ABB">
          <w:type w:val="continuous"/>
          <w:pgSz w:w="11906" w:h="16839"/>
          <w:pgMar w:top="673" w:right="770" w:bottom="0" w:left="1416" w:header="0" w:footer="0" w:gutter="0"/>
          <w:cols w:space="720" w:equalWidth="0">
            <w:col w:w="9720"/>
          </w:cols>
        </w:sectPr>
      </w:pPr>
    </w:p>
    <w:p w14:paraId="79380308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74D94BAE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4F394321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62D118A3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0AAB0248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5D832832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position w:val="1"/>
          <w:sz w:val="20"/>
          <w:szCs w:val="20"/>
        </w:rPr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XXXX</w:t>
      </w:r>
    </w:p>
    <w:p w14:paraId="0BA9EE2B" w14:textId="77777777" w:rsidR="00516ABB" w:rsidRDefault="00516ABB">
      <w:pPr>
        <w:spacing w:line="275" w:lineRule="auto"/>
      </w:pPr>
    </w:p>
    <w:p w14:paraId="11229F99" w14:textId="77777777" w:rsidR="00516ABB" w:rsidRDefault="00516ABB">
      <w:pPr>
        <w:spacing w:line="275" w:lineRule="auto"/>
      </w:pPr>
    </w:p>
    <w:p w14:paraId="785157FE" w14:textId="77777777" w:rsidR="00516ABB" w:rsidRDefault="00516ABB">
      <w:pPr>
        <w:spacing w:line="275" w:lineRule="auto"/>
      </w:pPr>
    </w:p>
    <w:p w14:paraId="63A999F1" w14:textId="77777777" w:rsidR="00516ABB" w:rsidRDefault="00972792">
      <w:pPr>
        <w:spacing w:before="101" w:line="228" w:lineRule="auto"/>
        <w:ind w:left="4082"/>
        <w:rPr>
          <w:rFonts w:ascii="黑体" w:eastAsia="黑体" w:hAnsi="黑体" w:cs="黑体"/>
          <w:sz w:val="31"/>
          <w:szCs w:val="31"/>
        </w:rPr>
      </w:pPr>
      <w:bookmarkStart w:id="0" w:name="_Toc23623"/>
      <w:r>
        <w:rPr>
          <w:rFonts w:ascii="黑体" w:eastAsia="黑体" w:hAnsi="黑体" w:cs="黑体"/>
          <w:spacing w:val="-2"/>
          <w:sz w:val="31"/>
          <w:szCs w:val="31"/>
        </w:rPr>
        <w:t>目</w:t>
      </w:r>
      <w:r>
        <w:rPr>
          <w:rFonts w:ascii="黑体" w:eastAsia="黑体" w:hAnsi="黑体" w:cs="黑体"/>
          <w:spacing w:val="-2"/>
          <w:sz w:val="31"/>
          <w:szCs w:val="31"/>
        </w:rPr>
        <w:t xml:space="preserve">   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"/>
          <w:sz w:val="31"/>
          <w:szCs w:val="31"/>
        </w:rPr>
        <w:t>次</w:t>
      </w:r>
      <w:bookmarkEnd w:id="0"/>
    </w:p>
    <w:p w14:paraId="7C839753" w14:textId="77777777" w:rsidR="00516ABB" w:rsidRDefault="00516ABB">
      <w:pPr>
        <w:spacing w:line="345" w:lineRule="auto"/>
      </w:pPr>
    </w:p>
    <w:p w14:paraId="5F51571E" w14:textId="77777777" w:rsidR="00516ABB" w:rsidRDefault="00516ABB">
      <w:pPr>
        <w:spacing w:line="346" w:lineRule="auto"/>
      </w:pPr>
    </w:p>
    <w:p w14:paraId="4E87FF6D" w14:textId="77777777" w:rsidR="00516ABB" w:rsidRDefault="00516ABB"/>
    <w:p w14:paraId="525ED728" w14:textId="77777777" w:rsidR="00516ABB" w:rsidRDefault="00516ABB"/>
    <w:p w14:paraId="1B70FC37" w14:textId="77777777" w:rsidR="00516ABB" w:rsidRDefault="00972792">
      <w:pPr>
        <w:pStyle w:val="TOC1"/>
        <w:tabs>
          <w:tab w:val="right" w:leader="dot" w:pos="9354"/>
        </w:tabs>
        <w:spacing w:line="640" w:lineRule="exact"/>
      </w:pPr>
      <w:r>
        <w:fldChar w:fldCharType="begin"/>
      </w:r>
      <w:r>
        <w:instrText xml:space="preserve">TOC \o "1-1" \h \u </w:instrText>
      </w:r>
      <w:r>
        <w:fldChar w:fldCharType="separate"/>
      </w:r>
      <w:hyperlink w:anchor="_Toc16849" w:history="1">
        <w:r>
          <w:rPr>
            <w:rFonts w:ascii="黑体" w:eastAsia="黑体" w:hAnsi="黑体" w:cs="黑体" w:hint="eastAsia"/>
            <w:sz w:val="24"/>
            <w:szCs w:val="24"/>
          </w:rPr>
          <w:t>前  言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_Toc16849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II</w:t>
        </w:r>
        <w:r>
          <w:rPr>
            <w:sz w:val="24"/>
            <w:szCs w:val="24"/>
          </w:rPr>
          <w:fldChar w:fldCharType="end"/>
        </w:r>
      </w:hyperlink>
    </w:p>
    <w:p w14:paraId="588885EC" w14:textId="77777777" w:rsidR="00516ABB" w:rsidRDefault="00972792">
      <w:pPr>
        <w:pStyle w:val="TOC1"/>
        <w:tabs>
          <w:tab w:val="right" w:leader="dot" w:pos="9354"/>
        </w:tabs>
        <w:spacing w:line="600" w:lineRule="exact"/>
      </w:pPr>
      <w:hyperlink w:anchor="_Toc30347" w:history="1">
        <w:r>
          <w:rPr>
            <w:rFonts w:hint="eastAsia"/>
          </w:rPr>
          <w:t xml:space="preserve">1     </w:t>
        </w:r>
        <w:r>
          <w:rPr>
            <w:rFonts w:hint="eastAsia"/>
          </w:rPr>
          <w:t>范围</w:t>
        </w:r>
        <w:r>
          <w:tab/>
        </w:r>
        <w:r>
          <w:fldChar w:fldCharType="begin"/>
        </w:r>
        <w:r>
          <w:instrText xml:space="preserve"> PAGEREF _Toc30347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8869491" w14:textId="77777777" w:rsidR="00516ABB" w:rsidRDefault="00972792">
      <w:pPr>
        <w:pStyle w:val="TOC1"/>
        <w:tabs>
          <w:tab w:val="right" w:leader="dot" w:pos="9354"/>
        </w:tabs>
        <w:spacing w:line="600" w:lineRule="exact"/>
      </w:pPr>
      <w:hyperlink w:anchor="_Toc11525" w:history="1">
        <w:r>
          <w:rPr>
            <w:rFonts w:hint="eastAsia"/>
          </w:rPr>
          <w:t xml:space="preserve">2     </w:t>
        </w:r>
        <w:r>
          <w:rPr>
            <w:rFonts w:hint="eastAsia"/>
          </w:rPr>
          <w:t>规范性引用文件</w:t>
        </w:r>
        <w:r>
          <w:tab/>
        </w:r>
        <w:r>
          <w:fldChar w:fldCharType="begin"/>
        </w:r>
        <w:r>
          <w:instrText xml:space="preserve"> PAGEREF _Toc11525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DFE2C62" w14:textId="77777777" w:rsidR="00516ABB" w:rsidRDefault="00972792">
      <w:pPr>
        <w:pStyle w:val="TOC1"/>
        <w:tabs>
          <w:tab w:val="right" w:leader="dot" w:pos="9354"/>
        </w:tabs>
        <w:spacing w:line="600" w:lineRule="exact"/>
      </w:pPr>
      <w:hyperlink w:anchor="_Toc29481" w:history="1">
        <w:r>
          <w:rPr>
            <w:rFonts w:hint="eastAsia"/>
          </w:rPr>
          <w:t xml:space="preserve">3     </w:t>
        </w:r>
        <w:r>
          <w:rPr>
            <w:rFonts w:hint="eastAsia"/>
          </w:rPr>
          <w:t>苗木培育</w:t>
        </w:r>
        <w:r>
          <w:tab/>
        </w:r>
        <w:r>
          <w:fldChar w:fldCharType="begin"/>
        </w:r>
        <w:r>
          <w:instrText xml:space="preserve"> PAGEREF _Toc29481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AF97DCD" w14:textId="77777777" w:rsidR="00516ABB" w:rsidRDefault="00972792">
      <w:pPr>
        <w:pStyle w:val="TOC1"/>
        <w:tabs>
          <w:tab w:val="right" w:leader="dot" w:pos="9354"/>
        </w:tabs>
        <w:spacing w:line="600" w:lineRule="exact"/>
      </w:pPr>
      <w:hyperlink w:anchor="_Toc6585" w:history="1">
        <w:r>
          <w:rPr>
            <w:rFonts w:hint="eastAsia"/>
          </w:rPr>
          <w:t xml:space="preserve">4     </w:t>
        </w:r>
        <w:r>
          <w:rPr>
            <w:rFonts w:hint="eastAsia"/>
          </w:rPr>
          <w:t>苗木质量分级与出圃</w:t>
        </w:r>
        <w:r>
          <w:tab/>
        </w:r>
        <w:r>
          <w:fldChar w:fldCharType="begin"/>
        </w:r>
        <w:r>
          <w:instrText xml:space="preserve"> PAGEREF _Toc6585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05BDEEB" w14:textId="77777777" w:rsidR="00516ABB" w:rsidRDefault="00972792">
      <w:pPr>
        <w:pStyle w:val="TOC1"/>
        <w:tabs>
          <w:tab w:val="right" w:leader="dot" w:pos="9354"/>
        </w:tabs>
        <w:spacing w:line="600" w:lineRule="exact"/>
      </w:pPr>
      <w:hyperlink w:anchor="_Toc23048" w:history="1">
        <w:r>
          <w:rPr>
            <w:rFonts w:hint="eastAsia"/>
          </w:rPr>
          <w:t xml:space="preserve">5     </w:t>
        </w:r>
        <w:r>
          <w:rPr>
            <w:rFonts w:hint="eastAsia"/>
          </w:rPr>
          <w:t>栽植</w:t>
        </w:r>
        <w:r>
          <w:tab/>
        </w:r>
        <w:r>
          <w:rPr>
            <w:rFonts w:eastAsia="宋体" w:hint="eastAsia"/>
          </w:rPr>
          <w:t>8</w:t>
        </w:r>
      </w:hyperlink>
    </w:p>
    <w:p w14:paraId="7F838EBF" w14:textId="77777777" w:rsidR="00516ABB" w:rsidRDefault="00972792">
      <w:pPr>
        <w:pStyle w:val="TOC1"/>
        <w:tabs>
          <w:tab w:val="right" w:leader="dot" w:pos="9354"/>
        </w:tabs>
        <w:spacing w:line="600" w:lineRule="exact"/>
      </w:pPr>
      <w:hyperlink w:anchor="_Toc24653" w:history="1">
        <w:r>
          <w:rPr>
            <w:rFonts w:hint="eastAsia"/>
          </w:rPr>
          <w:t xml:space="preserve">6 </w:t>
        </w:r>
        <w:r>
          <w:rPr>
            <w:rFonts w:eastAsia="宋体" w:hint="eastAsia"/>
          </w:rPr>
          <w:t xml:space="preserve">  </w:t>
        </w:r>
        <w:r>
          <w:rPr>
            <w:rFonts w:hint="eastAsia"/>
          </w:rPr>
          <w:t xml:space="preserve"> </w:t>
        </w:r>
        <w:r>
          <w:rPr>
            <w:rFonts w:eastAsia="宋体" w:hint="eastAsia"/>
          </w:rPr>
          <w:t xml:space="preserve"> </w:t>
        </w:r>
        <w:r>
          <w:rPr>
            <w:rFonts w:hint="eastAsia"/>
          </w:rPr>
          <w:t>抚育管理</w:t>
        </w:r>
        <w:r>
          <w:tab/>
        </w:r>
        <w:r>
          <w:fldChar w:fldCharType="begin"/>
        </w:r>
        <w:r>
          <w:instrText xml:space="preserve"> PAGEREF _Toc24653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75082A1F" w14:textId="77777777" w:rsidR="00516ABB" w:rsidRDefault="00972792">
      <w:pPr>
        <w:pStyle w:val="TOC1"/>
        <w:tabs>
          <w:tab w:val="right" w:leader="dot" w:pos="9354"/>
        </w:tabs>
        <w:spacing w:line="600" w:lineRule="exact"/>
        <w:rPr>
          <w:rFonts w:eastAsia="宋体"/>
        </w:rPr>
      </w:pPr>
      <w:hyperlink w:anchor="_Toc3668" w:history="1">
        <w:r>
          <w:rPr>
            <w:rFonts w:hint="eastAsia"/>
          </w:rPr>
          <w:t xml:space="preserve">7     </w:t>
        </w:r>
        <w:r>
          <w:rPr>
            <w:rFonts w:hint="eastAsia"/>
          </w:rPr>
          <w:t>建档</w:t>
        </w:r>
        <w:r>
          <w:tab/>
        </w:r>
        <w:r>
          <w:rPr>
            <w:rFonts w:eastAsia="宋体" w:hint="eastAsia"/>
          </w:rPr>
          <w:t>1</w:t>
        </w:r>
      </w:hyperlink>
      <w:r>
        <w:rPr>
          <w:rFonts w:eastAsia="宋体" w:hint="eastAsia"/>
        </w:rPr>
        <w:t>0</w:t>
      </w:r>
    </w:p>
    <w:p w14:paraId="5544E777" w14:textId="77777777" w:rsidR="00516ABB" w:rsidRDefault="00972792">
      <w:pPr>
        <w:spacing w:line="640" w:lineRule="exact"/>
      </w:pPr>
      <w:r>
        <w:fldChar w:fldCharType="end"/>
      </w:r>
    </w:p>
    <w:p w14:paraId="4F7091FA" w14:textId="77777777" w:rsidR="00516ABB" w:rsidRDefault="00516ABB"/>
    <w:p w14:paraId="2C9D042E" w14:textId="77777777" w:rsidR="00516ABB" w:rsidRDefault="00516ABB"/>
    <w:p w14:paraId="1EB622D1" w14:textId="77777777" w:rsidR="00516ABB" w:rsidRDefault="00516ABB"/>
    <w:p w14:paraId="4C62780D" w14:textId="77777777" w:rsidR="00516ABB" w:rsidRDefault="00516ABB"/>
    <w:p w14:paraId="78A4798A" w14:textId="77777777" w:rsidR="00516ABB" w:rsidRDefault="00516ABB"/>
    <w:p w14:paraId="58D795C6" w14:textId="77777777" w:rsidR="00516ABB" w:rsidRDefault="00516ABB"/>
    <w:p w14:paraId="6199A378" w14:textId="77777777" w:rsidR="00516ABB" w:rsidRDefault="00516ABB"/>
    <w:p w14:paraId="5E212AED" w14:textId="77777777" w:rsidR="00516ABB" w:rsidRDefault="00516ABB"/>
    <w:p w14:paraId="3978BB5C" w14:textId="77777777" w:rsidR="00516ABB" w:rsidRDefault="00516ABB"/>
    <w:p w14:paraId="67B89C86" w14:textId="77777777" w:rsidR="00516ABB" w:rsidRDefault="00516ABB"/>
    <w:p w14:paraId="3059B44C" w14:textId="77777777" w:rsidR="00516ABB" w:rsidRDefault="00516ABB"/>
    <w:p w14:paraId="7C66857F" w14:textId="77777777" w:rsidR="00516ABB" w:rsidRDefault="00516ABB"/>
    <w:p w14:paraId="041C5AB1" w14:textId="77777777" w:rsidR="00516ABB" w:rsidRDefault="00516ABB"/>
    <w:p w14:paraId="4ECFEE06" w14:textId="77777777" w:rsidR="00516ABB" w:rsidRDefault="00516ABB"/>
    <w:p w14:paraId="19EB3F16" w14:textId="77777777" w:rsidR="00516ABB" w:rsidRDefault="00516ABB"/>
    <w:p w14:paraId="70DFFFD6" w14:textId="77777777" w:rsidR="00516ABB" w:rsidRDefault="00516ABB"/>
    <w:p w14:paraId="5C66B492" w14:textId="77777777" w:rsidR="00516ABB" w:rsidRDefault="00516ABB"/>
    <w:p w14:paraId="6B2A1A61" w14:textId="77777777" w:rsidR="00516ABB" w:rsidRDefault="00516ABB"/>
    <w:p w14:paraId="4942F72B" w14:textId="77777777" w:rsidR="00516ABB" w:rsidRDefault="00516ABB"/>
    <w:p w14:paraId="2911173F" w14:textId="77777777" w:rsidR="00516ABB" w:rsidRDefault="00516ABB"/>
    <w:p w14:paraId="0FB59193" w14:textId="77777777" w:rsidR="00516ABB" w:rsidRDefault="00516ABB"/>
    <w:p w14:paraId="439E6508" w14:textId="77777777" w:rsidR="00516ABB" w:rsidRDefault="00516ABB"/>
    <w:p w14:paraId="2E96B953" w14:textId="77777777" w:rsidR="00516ABB" w:rsidRDefault="00516ABB"/>
    <w:p w14:paraId="675081B0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bookmarkStart w:id="1" w:name="_Toc21944"/>
      <w:r>
        <w:rPr>
          <w:rFonts w:ascii="黑体" w:eastAsia="黑体" w:hAnsi="黑体" w:cs="黑体"/>
          <w:position w:val="1"/>
          <w:sz w:val="20"/>
          <w:szCs w:val="20"/>
        </w:rPr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  <w:bookmarkStart w:id="2" w:name="_bookmark1"/>
      <w:bookmarkEnd w:id="1"/>
      <w:bookmarkEnd w:id="2"/>
    </w:p>
    <w:p w14:paraId="168C234B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1932AC5F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480B6DDC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79827758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1D2976CA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5ABED4C2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65F50B36" w14:textId="77777777" w:rsidR="00516ABB" w:rsidRDefault="00516ABB">
      <w:pPr>
        <w:spacing w:before="42" w:line="265" w:lineRule="exact"/>
        <w:ind w:right="1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04BC16AC" w14:textId="77777777" w:rsidR="00516ABB" w:rsidRDefault="00972792">
      <w:pPr>
        <w:spacing w:before="42" w:line="265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bookmarkStart w:id="3" w:name="_Toc24269"/>
      <w:bookmarkStart w:id="4" w:name="_Toc16849"/>
      <w:r>
        <w:rPr>
          <w:rFonts w:ascii="黑体" w:eastAsia="黑体" w:hAnsi="黑体" w:cs="黑体" w:hint="eastAsia"/>
          <w:sz w:val="32"/>
          <w:szCs w:val="32"/>
        </w:rPr>
        <w:t>前</w:t>
      </w:r>
      <w:bookmarkStart w:id="5" w:name="BKQY"/>
      <w:r>
        <w:rPr>
          <w:rFonts w:ascii="黑体" w:eastAsia="黑体" w:hAnsi="黑体" w:cs="黑体" w:hint="eastAsia"/>
          <w:sz w:val="32"/>
          <w:szCs w:val="32"/>
        </w:rPr>
        <w:t>  言</w:t>
      </w:r>
      <w:bookmarkEnd w:id="3"/>
      <w:bookmarkEnd w:id="4"/>
      <w:bookmarkEnd w:id="5"/>
    </w:p>
    <w:p w14:paraId="3EBE8838" w14:textId="77777777" w:rsidR="00516ABB" w:rsidRDefault="00516ABB">
      <w:pPr>
        <w:spacing w:before="42" w:line="265" w:lineRule="exact"/>
        <w:ind w:right="1"/>
        <w:jc w:val="center"/>
        <w:rPr>
          <w:rFonts w:ascii="黑体" w:eastAsia="黑体" w:hAnsi="黑体" w:cs="黑体"/>
          <w:sz w:val="32"/>
          <w:szCs w:val="32"/>
        </w:rPr>
      </w:pPr>
    </w:p>
    <w:p w14:paraId="2E7CADFA" w14:textId="77777777" w:rsidR="00516ABB" w:rsidRDefault="00516ABB">
      <w:pPr>
        <w:spacing w:before="42" w:line="265" w:lineRule="exact"/>
        <w:ind w:right="1"/>
        <w:jc w:val="center"/>
        <w:rPr>
          <w:rFonts w:ascii="黑体" w:eastAsia="黑体" w:hAnsi="黑体" w:cs="黑体"/>
          <w:sz w:val="32"/>
          <w:szCs w:val="32"/>
        </w:rPr>
      </w:pPr>
    </w:p>
    <w:p w14:paraId="002B1D4D" w14:textId="77777777" w:rsidR="00516ABB" w:rsidRDefault="00972792">
      <w:pPr>
        <w:pStyle w:val="ab"/>
        <w:spacing w:line="264" w:lineRule="auto"/>
        <w:ind w:leftChars="200" w:left="420" w:firstLineChars="0" w:firstLine="0"/>
      </w:pPr>
      <w:r>
        <w:rPr>
          <w:rFonts w:hint="eastAsia"/>
        </w:rPr>
        <w:t>本文件按时</w:t>
      </w:r>
      <w:r>
        <w:rPr>
          <w:rFonts w:hint="eastAsia"/>
        </w:rPr>
        <w:t>GB/1.1-2020</w:t>
      </w:r>
      <w:r>
        <w:rPr>
          <w:rFonts w:hint="eastAsia"/>
        </w:rPr>
        <w:t>《标准化工作导则第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12BB36FC" w14:textId="77777777" w:rsidR="00972792" w:rsidRDefault="00972792" w:rsidP="00972792">
      <w:pPr>
        <w:pStyle w:val="ae"/>
        <w:spacing w:line="264" w:lineRule="auto"/>
        <w:ind w:firstLine="420"/>
      </w:pPr>
      <w:r>
        <w:rPr>
          <w:rFonts w:hint="eastAsia"/>
        </w:rPr>
        <w:t>本文件由广东省林业局提出。</w:t>
      </w:r>
    </w:p>
    <w:p w14:paraId="31AC70D0" w14:textId="437D911E" w:rsidR="00516ABB" w:rsidRDefault="00972792" w:rsidP="00972792">
      <w:pPr>
        <w:pStyle w:val="ab"/>
        <w:spacing w:line="264" w:lineRule="auto"/>
        <w:ind w:leftChars="200" w:left="420" w:firstLineChars="0" w:firstLine="0"/>
      </w:pPr>
      <w:r>
        <w:rPr>
          <w:rFonts w:hint="eastAsia"/>
        </w:rPr>
        <w:t>本文件由广东省林业标准化技术委员会归口</w:t>
      </w:r>
      <w:r>
        <w:rPr>
          <w:rFonts w:hint="eastAsia"/>
        </w:rPr>
        <w:t>。</w:t>
      </w:r>
    </w:p>
    <w:p w14:paraId="3F70B002" w14:textId="77777777" w:rsidR="00516ABB" w:rsidRDefault="00972792">
      <w:pPr>
        <w:pStyle w:val="ab"/>
        <w:spacing w:line="264" w:lineRule="auto"/>
      </w:pPr>
      <w:r>
        <w:rPr>
          <w:rFonts w:hint="eastAsia"/>
        </w:rPr>
        <w:t>本文件起草单位：湛江市林业科学研究所、湛江市新农科园林有限公司。</w:t>
      </w:r>
    </w:p>
    <w:p w14:paraId="324B3D9E" w14:textId="77777777" w:rsidR="00516ABB" w:rsidRDefault="00972792">
      <w:pPr>
        <w:pStyle w:val="ab"/>
        <w:spacing w:line="264" w:lineRule="auto"/>
      </w:pPr>
      <w:r>
        <w:rPr>
          <w:rFonts w:hint="eastAsia"/>
        </w:rPr>
        <w:t>本文件主要起草人：黄钢、曾少玲、罗建华、黄良宙、吴婷婷、伍子良、杨国清。</w:t>
      </w:r>
    </w:p>
    <w:p w14:paraId="0B87B004" w14:textId="77777777" w:rsidR="00516ABB" w:rsidRDefault="00516ABB">
      <w:pPr>
        <w:pStyle w:val="ab"/>
        <w:sectPr w:rsidR="00516ABB">
          <w:footerReference w:type="default" r:id="rId10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14:paraId="6F784638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bookmarkStart w:id="6" w:name="_Toc2882"/>
      <w:bookmarkStart w:id="7" w:name="_Toc19696"/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742AB818" w14:textId="77777777" w:rsidR="00516ABB" w:rsidRDefault="00516ABB">
      <w:pPr>
        <w:spacing w:before="42" w:line="265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25E56456" w14:textId="77777777" w:rsidR="00516ABB" w:rsidRDefault="00516ABB">
      <w:pPr>
        <w:spacing w:before="42" w:line="265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6C46F535" w14:textId="77777777" w:rsidR="00516ABB" w:rsidRDefault="00972792">
      <w:pPr>
        <w:spacing w:before="42" w:line="265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枕果榕栽培技术规程</w:t>
      </w:r>
      <w:bookmarkEnd w:id="6"/>
      <w:bookmarkEnd w:id="7"/>
    </w:p>
    <w:p w14:paraId="7939D468" w14:textId="77777777" w:rsidR="00516ABB" w:rsidRDefault="00516ABB">
      <w:pPr>
        <w:pStyle w:val="a"/>
        <w:numPr>
          <w:ilvl w:val="0"/>
          <w:numId w:val="0"/>
        </w:numPr>
        <w:spacing w:before="240" w:after="240" w:line="520" w:lineRule="exact"/>
        <w:outlineLvl w:val="0"/>
      </w:pPr>
      <w:bookmarkStart w:id="8" w:name="_Toc295833840"/>
      <w:bookmarkStart w:id="9" w:name="_Toc421256915"/>
      <w:bookmarkStart w:id="10" w:name="_Toc30347"/>
      <w:bookmarkStart w:id="11" w:name="_Toc30453"/>
    </w:p>
    <w:p w14:paraId="3A969830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outlineLvl w:val="0"/>
      </w:pPr>
      <w:r>
        <w:rPr>
          <w:rFonts w:hint="eastAsia"/>
        </w:rPr>
        <w:t xml:space="preserve">1  </w:t>
      </w:r>
      <w:r>
        <w:rPr>
          <w:rFonts w:hint="eastAsia"/>
        </w:rPr>
        <w:t>范围</w:t>
      </w:r>
      <w:bookmarkEnd w:id="8"/>
      <w:bookmarkEnd w:id="9"/>
      <w:bookmarkEnd w:id="10"/>
      <w:bookmarkEnd w:id="11"/>
    </w:p>
    <w:p w14:paraId="3E592D66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本标准</w:t>
      </w:r>
      <w:r>
        <w:t>规定了</w:t>
      </w:r>
      <w:r>
        <w:rPr>
          <w:rFonts w:hint="eastAsia"/>
        </w:rPr>
        <w:t>枕果榕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</w:rPr>
        <w:t>Ficus drupacea</w:t>
      </w:r>
      <w:r>
        <w:t xml:space="preserve"> </w:t>
      </w:r>
      <w:r>
        <w:rPr>
          <w:rFonts w:hint="eastAsia"/>
        </w:rPr>
        <w:t>）的苗木培育、苗木质量与出圃、大苗栽植和病虫害防治、档案管理等技术要求</w:t>
      </w:r>
      <w:r>
        <w:t>。</w:t>
      </w:r>
    </w:p>
    <w:p w14:paraId="7E2F7239" w14:textId="77777777" w:rsidR="00516ABB" w:rsidRDefault="00972792">
      <w:pPr>
        <w:pStyle w:val="ab"/>
        <w:spacing w:line="520" w:lineRule="exact"/>
      </w:pPr>
      <w:r>
        <w:t>本标准适用于</w:t>
      </w:r>
      <w:r>
        <w:rPr>
          <w:rFonts w:hint="eastAsia"/>
        </w:rPr>
        <w:t>广东省镜内枕果榕的苗木培育生产和栽培</w:t>
      </w:r>
      <w:r>
        <w:t>。</w:t>
      </w:r>
    </w:p>
    <w:p w14:paraId="7D3E028B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outlineLvl w:val="0"/>
      </w:pPr>
      <w:bookmarkStart w:id="12" w:name="_Toc18452"/>
      <w:bookmarkStart w:id="13" w:name="_Toc11525"/>
      <w:bookmarkStart w:id="14" w:name="_Toc421256916"/>
      <w:bookmarkStart w:id="15" w:name="_Toc295833841"/>
      <w:r>
        <w:rPr>
          <w:rFonts w:hint="eastAsia"/>
        </w:rPr>
        <w:t xml:space="preserve">2  </w:t>
      </w:r>
      <w:r>
        <w:rPr>
          <w:rFonts w:hint="eastAsia"/>
        </w:rPr>
        <w:t>规范性引用文件</w:t>
      </w:r>
      <w:bookmarkEnd w:id="12"/>
      <w:bookmarkEnd w:id="13"/>
      <w:bookmarkEnd w:id="14"/>
      <w:bookmarkEnd w:id="15"/>
    </w:p>
    <w:p w14:paraId="4EF488DA" w14:textId="77777777" w:rsidR="00516ABB" w:rsidRDefault="00972792">
      <w:pPr>
        <w:pStyle w:val="ab"/>
        <w:spacing w:line="520" w:lineRule="exact"/>
        <w:rPr>
          <w:color w:val="000000"/>
        </w:rPr>
      </w:pPr>
      <w:r>
        <w:rPr>
          <w:rFonts w:hint="eastAsia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163304DD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 xml:space="preserve">LY/T 1000 </w:t>
      </w:r>
      <w:r>
        <w:rPr>
          <w:rFonts w:hint="eastAsia"/>
        </w:rPr>
        <w:t>容器育苗技术</w:t>
      </w:r>
    </w:p>
    <w:p w14:paraId="3E4E5AD1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 xml:space="preserve">CJ/T 23 </w:t>
      </w:r>
      <w:r>
        <w:rPr>
          <w:rFonts w:hint="eastAsia"/>
        </w:rPr>
        <w:t>城市园林苗圃育苗技术规程</w:t>
      </w:r>
    </w:p>
    <w:p w14:paraId="5EFED72B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 xml:space="preserve">CJJ/T 82-2012 </w:t>
      </w:r>
      <w:r>
        <w:rPr>
          <w:rFonts w:hint="eastAsia"/>
        </w:rPr>
        <w:t>城市绿化工程施工及验收规范</w:t>
      </w:r>
    </w:p>
    <w:p w14:paraId="71918541" w14:textId="77777777" w:rsidR="00516ABB" w:rsidRDefault="00972792">
      <w:pPr>
        <w:pStyle w:val="ab"/>
        <w:spacing w:line="520" w:lineRule="exact"/>
      </w:pPr>
      <w:r>
        <w:t>DB44/</w:t>
      </w:r>
      <w:r>
        <w:rPr>
          <w:rFonts w:hint="eastAsia"/>
        </w:rPr>
        <w:t xml:space="preserve"> 245-2005 </w:t>
      </w:r>
      <w:r>
        <w:rPr>
          <w:rFonts w:hint="eastAsia"/>
        </w:rPr>
        <w:t>广东省主要阔叶树种苗木质量分级</w:t>
      </w:r>
    </w:p>
    <w:p w14:paraId="76B1F962" w14:textId="77777777" w:rsidR="00516ABB" w:rsidRDefault="00972792">
      <w:pPr>
        <w:pStyle w:val="ab"/>
        <w:spacing w:line="520" w:lineRule="exac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DB44/290</w:t>
      </w:r>
      <w:r>
        <w:rPr>
          <w:rFonts w:hAnsi="宋体" w:cs="宋体" w:hint="eastAsia"/>
          <w:szCs w:val="21"/>
        </w:rPr>
        <w:t>广东省主要阔叶树种子质量分级</w:t>
      </w:r>
    </w:p>
    <w:p w14:paraId="24B91EA9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 xml:space="preserve">DB44/ 268 </w:t>
      </w:r>
      <w:r>
        <w:rPr>
          <w:rFonts w:hint="eastAsia"/>
        </w:rPr>
        <w:t>城市绿地养护技术规范</w:t>
      </w:r>
    </w:p>
    <w:p w14:paraId="6CDA0F2F" w14:textId="77777777" w:rsidR="00516ABB" w:rsidRDefault="00972792">
      <w:pPr>
        <w:pStyle w:val="ab"/>
        <w:spacing w:line="520" w:lineRule="exact"/>
      </w:pPr>
      <w:r>
        <w:t>DB44</w:t>
      </w:r>
      <w:r>
        <w:rPr>
          <w:rFonts w:hint="eastAsia"/>
        </w:rPr>
        <w:t xml:space="preserve">/ 269 </w:t>
      </w:r>
      <w:r>
        <w:rPr>
          <w:rFonts w:hint="eastAsia"/>
        </w:rPr>
        <w:t>城市绿地养护质量标准</w:t>
      </w:r>
    </w:p>
    <w:p w14:paraId="04857D75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outlineLvl w:val="0"/>
      </w:pPr>
      <w:bookmarkStart w:id="16" w:name="_Toc8642"/>
      <w:bookmarkStart w:id="17" w:name="_Toc29481"/>
      <w:r>
        <w:rPr>
          <w:rFonts w:hint="eastAsia"/>
        </w:rPr>
        <w:t xml:space="preserve">3  </w:t>
      </w:r>
      <w:r>
        <w:rPr>
          <w:rFonts w:hint="eastAsia"/>
        </w:rPr>
        <w:t>苗木培育</w:t>
      </w:r>
      <w:bookmarkEnd w:id="16"/>
      <w:bookmarkEnd w:id="17"/>
    </w:p>
    <w:p w14:paraId="102A9CE4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3.1  </w:t>
      </w:r>
      <w:r>
        <w:rPr>
          <w:rFonts w:hint="eastAsia"/>
        </w:rPr>
        <w:t>小</w:t>
      </w:r>
      <w:r>
        <w:rPr>
          <w:rFonts w:hint="eastAsia"/>
        </w:rPr>
        <w:t>苗培育</w:t>
      </w:r>
    </w:p>
    <w:p w14:paraId="4DD190D2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3.1.1  </w:t>
      </w:r>
      <w:r>
        <w:rPr>
          <w:rFonts w:hint="eastAsia"/>
        </w:rPr>
        <w:t>种子育苗</w:t>
      </w:r>
    </w:p>
    <w:p w14:paraId="7BADB8C1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3.1.1.1  </w:t>
      </w:r>
      <w:r>
        <w:rPr>
          <w:rFonts w:hint="eastAsia"/>
        </w:rPr>
        <w:t>采种</w:t>
      </w:r>
    </w:p>
    <w:p w14:paraId="5295B69A" w14:textId="77777777" w:rsidR="00516ABB" w:rsidRDefault="00516ABB">
      <w:pPr>
        <w:pStyle w:val="ab"/>
        <w:spacing w:line="520" w:lineRule="exact"/>
      </w:pPr>
    </w:p>
    <w:p w14:paraId="548B20C3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7874CB7A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33AF0414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宜选择</w:t>
      </w:r>
      <w:r>
        <w:rPr>
          <w:rFonts w:hint="eastAsia"/>
        </w:rPr>
        <w:t>10</w:t>
      </w:r>
      <w:r>
        <w:rPr>
          <w:rFonts w:hint="eastAsia"/>
        </w:rPr>
        <w:t>年生以上树龄、生长健壮、树干通直、冠形良好、粗壮、无病虫害的母树采种。采集自然成熟的种子。种子的千粒重为</w:t>
      </w:r>
      <w:r>
        <w:rPr>
          <w:rFonts w:hint="eastAsia"/>
        </w:rPr>
        <w:t>0.714</w:t>
      </w:r>
      <w:r>
        <w:rPr>
          <w:rFonts w:hint="eastAsia"/>
        </w:rPr>
        <w:t>克。</w:t>
      </w:r>
    </w:p>
    <w:p w14:paraId="5C3C3760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3.1.1.2  </w:t>
      </w:r>
      <w:r>
        <w:rPr>
          <w:rFonts w:hint="eastAsia"/>
        </w:rPr>
        <w:t>种子处理</w:t>
      </w:r>
    </w:p>
    <w:p w14:paraId="0D253BFD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把采集的种子剥去种皮堆放自然晾干，宜随采随播。</w:t>
      </w:r>
    </w:p>
    <w:p w14:paraId="687B11C7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rPr>
          <w:color w:val="000000"/>
        </w:rPr>
      </w:pPr>
      <w:r>
        <w:rPr>
          <w:rFonts w:hint="eastAsia"/>
          <w:color w:val="000000"/>
        </w:rPr>
        <w:t xml:space="preserve">3.1.1.3  </w:t>
      </w:r>
      <w:r>
        <w:rPr>
          <w:rFonts w:hint="eastAsia"/>
          <w:color w:val="000000"/>
        </w:rPr>
        <w:t>种子质量</w:t>
      </w:r>
    </w:p>
    <w:p w14:paraId="5465FA53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种子质量分为三级，选用Ⅰ、Ⅱ级种子育苗。具体按</w:t>
      </w:r>
      <w:r>
        <w:t xml:space="preserve">DB44/290 </w:t>
      </w:r>
      <w:r>
        <w:rPr>
          <w:rFonts w:hint="eastAsia"/>
        </w:rPr>
        <w:t>执行。</w:t>
      </w:r>
    </w:p>
    <w:p w14:paraId="674125BB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3.1.1.4  </w:t>
      </w:r>
      <w:r>
        <w:rPr>
          <w:rFonts w:hint="eastAsia"/>
        </w:rPr>
        <w:t>播种床准备</w:t>
      </w:r>
    </w:p>
    <w:p w14:paraId="49516022" w14:textId="77777777" w:rsidR="00516ABB" w:rsidRDefault="00972792">
      <w:pPr>
        <w:pStyle w:val="a3"/>
        <w:numPr>
          <w:ilvl w:val="4"/>
          <w:numId w:val="0"/>
        </w:numPr>
        <w:spacing w:before="120" w:after="120" w:line="520" w:lineRule="exact"/>
      </w:pPr>
      <w:r>
        <w:rPr>
          <w:rFonts w:hint="eastAsia"/>
        </w:rPr>
        <w:t xml:space="preserve">3.1.1.4.1  </w:t>
      </w:r>
      <w:r>
        <w:rPr>
          <w:rFonts w:hint="eastAsia"/>
        </w:rPr>
        <w:t>圃地选择</w:t>
      </w:r>
    </w:p>
    <w:p w14:paraId="51E1D317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苗圃地宜选择在交通方便、地势平坦、土质较疏松肥沃、土层深厚、背风、排灌方便、水源无污染的沙壤土坡地。</w:t>
      </w:r>
    </w:p>
    <w:p w14:paraId="5F6BF1EB" w14:textId="77777777" w:rsidR="00516ABB" w:rsidRDefault="00972792">
      <w:pPr>
        <w:pStyle w:val="a3"/>
        <w:numPr>
          <w:ilvl w:val="4"/>
          <w:numId w:val="0"/>
        </w:numPr>
        <w:spacing w:before="120" w:after="120" w:line="520" w:lineRule="exact"/>
      </w:pPr>
      <w:r>
        <w:rPr>
          <w:rFonts w:hint="eastAsia"/>
        </w:rPr>
        <w:t xml:space="preserve">3.1.1.4.2  </w:t>
      </w:r>
      <w:r>
        <w:rPr>
          <w:rFonts w:hint="eastAsia"/>
        </w:rPr>
        <w:t>整地作床</w:t>
      </w:r>
    </w:p>
    <w:p w14:paraId="4B2CB909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清理苗圃地上的植被和杂物，深翻</w:t>
      </w:r>
      <w:r>
        <w:rPr>
          <w:rFonts w:hint="eastAsia"/>
        </w:rPr>
        <w:t>50 cm</w:t>
      </w:r>
      <w:r>
        <w:rPr>
          <w:rFonts w:hint="eastAsia"/>
        </w:rPr>
        <w:t>～</w:t>
      </w:r>
      <w:r>
        <w:rPr>
          <w:rFonts w:hint="eastAsia"/>
        </w:rPr>
        <w:t>60 cm</w:t>
      </w:r>
      <w:r>
        <w:rPr>
          <w:rFonts w:hint="eastAsia"/>
        </w:rPr>
        <w:t>整地作床，苗床宽以</w:t>
      </w:r>
      <w:r>
        <w:rPr>
          <w:rFonts w:hint="eastAsia"/>
        </w:rPr>
        <w:t xml:space="preserve">100 cm </w:t>
      </w:r>
      <w:r>
        <w:rPr>
          <w:rFonts w:hint="eastAsia"/>
        </w:rPr>
        <w:t>～</w:t>
      </w:r>
      <w:r>
        <w:rPr>
          <w:rFonts w:hint="eastAsia"/>
        </w:rPr>
        <w:t>120 cm</w:t>
      </w:r>
      <w:r>
        <w:rPr>
          <w:rFonts w:hint="eastAsia"/>
        </w:rPr>
        <w:t>，高以</w:t>
      </w:r>
      <w:r>
        <w:rPr>
          <w:rFonts w:hint="eastAsia"/>
        </w:rPr>
        <w:t xml:space="preserve">20 cm </w:t>
      </w:r>
      <w:r>
        <w:rPr>
          <w:rFonts w:hint="eastAsia"/>
        </w:rPr>
        <w:t>～</w:t>
      </w:r>
      <w:r>
        <w:rPr>
          <w:rFonts w:hint="eastAsia"/>
        </w:rPr>
        <w:t>25 cm</w:t>
      </w:r>
      <w:r>
        <w:rPr>
          <w:rFonts w:hint="eastAsia"/>
        </w:rPr>
        <w:t>为宜，步道</w:t>
      </w:r>
      <w:r>
        <w:rPr>
          <w:rFonts w:hint="eastAsia"/>
        </w:rPr>
        <w:t>50 cm</w:t>
      </w:r>
      <w:r>
        <w:rPr>
          <w:rFonts w:hint="eastAsia"/>
        </w:rPr>
        <w:t>，用</w:t>
      </w:r>
      <w:r>
        <w:rPr>
          <w:rFonts w:hint="eastAsia"/>
        </w:rPr>
        <w:t>0.2%</w:t>
      </w:r>
      <w:r>
        <w:rPr>
          <w:rFonts w:hint="eastAsia"/>
        </w:rPr>
        <w:t>～</w:t>
      </w:r>
      <w:r>
        <w:rPr>
          <w:rFonts w:hint="eastAsia"/>
        </w:rPr>
        <w:t>0.3%</w:t>
      </w:r>
      <w:r>
        <w:rPr>
          <w:rFonts w:hint="eastAsia"/>
        </w:rPr>
        <w:t>高锰酸钾溶液或</w:t>
      </w:r>
      <w:r>
        <w:rPr>
          <w:rFonts w:hint="eastAsia"/>
        </w:rPr>
        <w:t>10%</w:t>
      </w:r>
      <w:r>
        <w:rPr>
          <w:rFonts w:hint="eastAsia"/>
        </w:rPr>
        <w:t>波尔多液喷洒消毒。</w:t>
      </w:r>
    </w:p>
    <w:p w14:paraId="0DC360FE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3.1.1.4.3  </w:t>
      </w:r>
      <w:r>
        <w:rPr>
          <w:rFonts w:hint="eastAsia"/>
        </w:rPr>
        <w:t>播种时间</w:t>
      </w:r>
    </w:p>
    <w:p w14:paraId="1B6CB822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种子宜随采随播</w:t>
      </w:r>
      <w:r>
        <w:rPr>
          <w:rFonts w:hint="eastAsia"/>
          <w:color w:val="000000"/>
        </w:rPr>
        <w:t>（在粤西地区每年</w:t>
      </w:r>
      <w:r>
        <w:rPr>
          <w:rFonts w:hint="eastAsia"/>
          <w:color w:val="000000"/>
        </w:rPr>
        <w:t>10</w:t>
      </w:r>
      <w:r>
        <w:rPr>
          <w:rFonts w:ascii="Arial" w:hAnsi="Arial" w:cs="Arial"/>
          <w:color w:val="333333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hd w:val="clear" w:color="auto" w:fill="FFFFFF"/>
        </w:rPr>
        <w:t>份</w:t>
      </w:r>
      <w:r>
        <w:rPr>
          <w:rFonts w:hint="eastAsia"/>
        </w:rPr>
        <w:t>～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月份）</w:t>
      </w:r>
      <w:r>
        <w:rPr>
          <w:rFonts w:hint="eastAsia"/>
        </w:rPr>
        <w:t>。</w:t>
      </w:r>
    </w:p>
    <w:p w14:paraId="34E0AB3F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3.1.1.4.4  </w:t>
      </w:r>
      <w:r>
        <w:rPr>
          <w:rFonts w:hint="eastAsia"/>
        </w:rPr>
        <w:t>播种方法</w:t>
      </w:r>
    </w:p>
    <w:p w14:paraId="2A1660E3" w14:textId="77777777" w:rsidR="00516ABB" w:rsidRDefault="00972792">
      <w:pPr>
        <w:pStyle w:val="ab"/>
        <w:spacing w:line="520" w:lineRule="exact"/>
        <w:rPr>
          <w:color w:val="000000"/>
        </w:rPr>
      </w:pPr>
      <w:r>
        <w:rPr>
          <w:rFonts w:hint="eastAsia"/>
        </w:rPr>
        <w:t>采用撒播的播种方法，播种后上面覆盖约</w:t>
      </w:r>
      <w:r>
        <w:rPr>
          <w:rFonts w:hint="eastAsia"/>
        </w:rPr>
        <w:t>1.5 cm</w:t>
      </w:r>
      <w:r>
        <w:rPr>
          <w:rFonts w:hint="eastAsia"/>
        </w:rPr>
        <w:t>厚</w:t>
      </w:r>
      <w:r>
        <w:rPr>
          <w:rFonts w:hint="eastAsia"/>
        </w:rPr>
        <w:t>的火烧土和松针，</w:t>
      </w:r>
      <w:r>
        <w:rPr>
          <w:rFonts w:hint="eastAsia"/>
          <w:color w:val="000000"/>
        </w:rPr>
        <w:t>种子用量为每平方米</w:t>
      </w:r>
      <w:r>
        <w:rPr>
          <w:rFonts w:hint="eastAsia"/>
          <w:color w:val="000000"/>
        </w:rPr>
        <w:t>1000</w:t>
      </w:r>
      <w:r>
        <w:rPr>
          <w:rFonts w:hint="eastAsia"/>
          <w:color w:val="000000"/>
        </w:rPr>
        <w:t>粒</w:t>
      </w:r>
      <w:r>
        <w:rPr>
          <w:rFonts w:hint="eastAsia"/>
        </w:rPr>
        <w:t>～</w:t>
      </w:r>
      <w:r>
        <w:rPr>
          <w:rFonts w:hint="eastAsia"/>
          <w:color w:val="000000"/>
        </w:rPr>
        <w:t>1500</w:t>
      </w:r>
      <w:r>
        <w:rPr>
          <w:rFonts w:hint="eastAsia"/>
          <w:color w:val="000000"/>
        </w:rPr>
        <w:t>粒。</w:t>
      </w:r>
    </w:p>
    <w:p w14:paraId="378FA581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3.1.1.4.5  </w:t>
      </w:r>
      <w:r>
        <w:rPr>
          <w:rFonts w:hint="eastAsia"/>
        </w:rPr>
        <w:t>播后管理</w:t>
      </w:r>
    </w:p>
    <w:p w14:paraId="1CCD12D1" w14:textId="77777777" w:rsidR="00516ABB" w:rsidRDefault="00972792">
      <w:pPr>
        <w:pStyle w:val="a3"/>
        <w:numPr>
          <w:ilvl w:val="4"/>
          <w:numId w:val="0"/>
        </w:numPr>
        <w:spacing w:before="120" w:after="120" w:line="520" w:lineRule="exact"/>
      </w:pPr>
      <w:r>
        <w:rPr>
          <w:rFonts w:hint="eastAsia"/>
        </w:rPr>
        <w:t xml:space="preserve">3.1.1.4.5.1  </w:t>
      </w:r>
      <w:r>
        <w:rPr>
          <w:rFonts w:hint="eastAsia"/>
        </w:rPr>
        <w:t>水分管理</w:t>
      </w:r>
    </w:p>
    <w:p w14:paraId="0257A450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播种后，保持苗床湿润。淋水使用喷雾方法，以防冲出种子和冲倒幼苗，晴天较干燥时早晚各淋</w:t>
      </w:r>
      <w:r>
        <w:rPr>
          <w:rFonts w:hint="eastAsia"/>
        </w:rPr>
        <w:t>1</w:t>
      </w:r>
      <w:r>
        <w:rPr>
          <w:rFonts w:hint="eastAsia"/>
        </w:rPr>
        <w:t>次，阴雨天可视情况而定。</w:t>
      </w:r>
    </w:p>
    <w:p w14:paraId="77473001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0109973F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67FC0042" w14:textId="77777777" w:rsidR="00516ABB" w:rsidRDefault="00972792">
      <w:pPr>
        <w:pStyle w:val="a3"/>
        <w:numPr>
          <w:ilvl w:val="4"/>
          <w:numId w:val="0"/>
        </w:numPr>
        <w:spacing w:before="120" w:after="120" w:line="520" w:lineRule="exact"/>
      </w:pPr>
      <w:r>
        <w:rPr>
          <w:rFonts w:hint="eastAsia"/>
        </w:rPr>
        <w:t xml:space="preserve">3.1.1.4.5.2  </w:t>
      </w:r>
      <w:r>
        <w:rPr>
          <w:rFonts w:hint="eastAsia"/>
        </w:rPr>
        <w:t>除草管理</w:t>
      </w:r>
    </w:p>
    <w:p w14:paraId="49A2E2E8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及时做好除草、松土等管理工作。及时疏除苗床中过弱过密的幼苗，可与移苗上袋相结合进行。</w:t>
      </w:r>
    </w:p>
    <w:p w14:paraId="08E7B80D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3.1.2  </w:t>
      </w:r>
      <w:r>
        <w:rPr>
          <w:rFonts w:hint="eastAsia"/>
        </w:rPr>
        <w:t>扦插育苗</w:t>
      </w:r>
    </w:p>
    <w:p w14:paraId="3C8C6F10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ascii="黑体" w:eastAsia="黑体" w:hAnsi="黑体" w:cs="黑体" w:hint="eastAsia"/>
        </w:rPr>
        <w:t>3.1.2.1</w:t>
      </w:r>
      <w:bookmarkStart w:id="18" w:name="OLE_LINK1"/>
      <w:r>
        <w:rPr>
          <w:rFonts w:hint="eastAsia"/>
        </w:rPr>
        <w:t xml:space="preserve">  </w:t>
      </w:r>
      <w:r>
        <w:rPr>
          <w:rFonts w:ascii="黑体" w:eastAsia="黑体" w:hAnsi="黑体" w:cs="黑体" w:hint="eastAsia"/>
        </w:rPr>
        <w:t>插床制作</w:t>
      </w:r>
    </w:p>
    <w:p w14:paraId="728D9652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选择向阳通风、地势略高的地方，深挖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40</w:t>
      </w:r>
      <w:r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</w:rPr>
        <w:t>cm</w:t>
      </w:r>
      <w:r>
        <w:rPr>
          <w:rFonts w:ascii="宋体" w:eastAsia="宋体" w:hAnsi="宋体" w:cs="宋体" w:hint="eastAsia"/>
        </w:rPr>
        <w:t>～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50</w:t>
      </w:r>
      <w:r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</w:rPr>
        <w:t>cm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，精耕细作，扦插床宽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1.5</w:t>
      </w:r>
      <w:r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m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，高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30</w:t>
      </w:r>
      <w:r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cm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，床底部垫一层杂草或腐叶土，上面再填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</w:t>
      </w:r>
      <w:r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</w:rPr>
        <w:t>cm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左右的砂质土或净河沙，保持插床疏松透气。</w:t>
      </w:r>
      <w:r>
        <w:rPr>
          <w:rFonts w:ascii="宋体" w:eastAsia="宋体" w:hAnsi="宋体" w:cs="宋体" w:hint="eastAsia"/>
        </w:rPr>
        <w:t>插床与播床消毒方法相同。</w:t>
      </w:r>
      <w:bookmarkEnd w:id="18"/>
    </w:p>
    <w:p w14:paraId="3CCCBC01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3.1.2.2  </w:t>
      </w:r>
      <w:r>
        <w:rPr>
          <w:rFonts w:hint="eastAsia"/>
        </w:rPr>
        <w:t>插条选择</w:t>
      </w:r>
    </w:p>
    <w:p w14:paraId="155541B7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  <w:ind w:firstLineChars="200" w:firstLine="420"/>
        <w:rPr>
          <w:rFonts w:ascii="宋体"/>
        </w:rPr>
      </w:pPr>
      <w:r>
        <w:rPr>
          <w:rFonts w:ascii="宋体" w:eastAsia="宋体" w:hAnsi="Arial" w:cs="Arial"/>
          <w:color w:val="333333"/>
          <w:shd w:val="clear" w:color="auto" w:fill="FFFFFF"/>
        </w:rPr>
        <w:t>于</w:t>
      </w:r>
      <w:r>
        <w:rPr>
          <w:rFonts w:ascii="宋体" w:eastAsia="宋体" w:hAnsi="Arial" w:cs="Arial"/>
          <w:color w:val="333333"/>
          <w:shd w:val="clear" w:color="auto" w:fill="FFFFFF"/>
        </w:rPr>
        <w:t>2</w:t>
      </w:r>
      <w:r>
        <w:rPr>
          <w:rFonts w:ascii="宋体" w:eastAsia="宋体" w:hAnsi="Arial" w:cs="Arial"/>
          <w:color w:val="333333"/>
          <w:shd w:val="clear" w:color="auto" w:fill="FFFFFF"/>
        </w:rPr>
        <w:t>月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～</w:t>
      </w:r>
      <w:r>
        <w:rPr>
          <w:rFonts w:ascii="宋体" w:eastAsia="宋体" w:hAnsi="Arial" w:cs="Arial"/>
          <w:color w:val="333333"/>
          <w:shd w:val="clear" w:color="auto" w:fill="FFFFFF"/>
        </w:rPr>
        <w:t>3</w:t>
      </w:r>
      <w:r>
        <w:rPr>
          <w:rFonts w:ascii="宋体" w:eastAsia="宋体" w:hAnsi="Arial" w:cs="Arial"/>
          <w:color w:val="333333"/>
          <w:shd w:val="clear" w:color="auto" w:fill="FFFFFF"/>
        </w:rPr>
        <w:t>月或</w:t>
      </w:r>
      <w:r>
        <w:rPr>
          <w:rFonts w:ascii="宋体" w:eastAsia="宋体" w:hAnsi="Arial" w:cs="Arial"/>
          <w:color w:val="333333"/>
          <w:shd w:val="clear" w:color="auto" w:fill="FFFFFF"/>
        </w:rPr>
        <w:t>9</w:t>
      </w:r>
      <w:r>
        <w:rPr>
          <w:rFonts w:ascii="宋体" w:eastAsia="宋体" w:hAnsi="Arial" w:cs="Arial"/>
          <w:color w:val="333333"/>
          <w:shd w:val="clear" w:color="auto" w:fill="FFFFFF"/>
        </w:rPr>
        <w:t>月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～</w:t>
      </w:r>
      <w:r>
        <w:rPr>
          <w:rFonts w:ascii="宋体" w:eastAsia="宋体" w:hAnsi="Arial" w:cs="Arial"/>
          <w:color w:val="333333"/>
          <w:shd w:val="clear" w:color="auto" w:fill="FFFFFF"/>
        </w:rPr>
        <w:t>10</w:t>
      </w:r>
      <w:r>
        <w:rPr>
          <w:rFonts w:ascii="宋体" w:eastAsia="宋体" w:hAnsi="Arial" w:cs="Arial"/>
          <w:color w:val="333333"/>
          <w:shd w:val="clear" w:color="auto" w:fill="FFFFFF"/>
        </w:rPr>
        <w:t>月，剪取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1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年～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2</w:t>
      </w:r>
      <w:r>
        <w:rPr>
          <w:rFonts w:ascii="宋体" w:eastAsia="宋体" w:hAnsi="Arial" w:cs="Arial"/>
          <w:color w:val="333333"/>
          <w:shd w:val="clear" w:color="auto" w:fill="FFFFFF"/>
        </w:rPr>
        <w:t>年生的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阳生</w:t>
      </w:r>
      <w:r>
        <w:rPr>
          <w:rFonts w:ascii="宋体" w:eastAsia="宋体" w:hAnsi="Arial" w:cs="Arial"/>
          <w:color w:val="333333"/>
          <w:shd w:val="clear" w:color="auto" w:fill="FFFFFF"/>
        </w:rPr>
        <w:t>硬枝作为插条，剪成长</w:t>
      </w:r>
      <w:r>
        <w:rPr>
          <w:rFonts w:ascii="宋体" w:eastAsia="宋体" w:hAnsi="Arial" w:cs="Arial"/>
          <w:color w:val="333333"/>
          <w:shd w:val="clear" w:color="auto" w:fill="FFFFFF"/>
        </w:rPr>
        <w:t xml:space="preserve">15 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cm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～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2</w:t>
      </w:r>
      <w:r>
        <w:rPr>
          <w:rFonts w:ascii="宋体" w:eastAsia="宋体" w:hAnsi="Arial" w:cs="Arial"/>
          <w:color w:val="333333"/>
          <w:shd w:val="clear" w:color="auto" w:fill="FFFFFF"/>
        </w:rPr>
        <w:t xml:space="preserve">0 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cm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的插条</w:t>
      </w:r>
      <w:r>
        <w:rPr>
          <w:rFonts w:ascii="宋体" w:eastAsia="宋体" w:hAnsi="Arial" w:cs="Arial"/>
          <w:color w:val="333333"/>
          <w:shd w:val="clear" w:color="auto" w:fill="FFFFFF"/>
        </w:rPr>
        <w:t>，</w:t>
      </w:r>
      <w:r>
        <w:rPr>
          <w:rFonts w:ascii="宋体" w:eastAsia="宋体" w:hAnsi="Arial" w:cs="Arial" w:hint="eastAsia"/>
          <w:color w:val="333333"/>
          <w:shd w:val="clear" w:color="auto" w:fill="FFFFFF"/>
        </w:rPr>
        <w:t>并剪掉部分叶片，</w:t>
      </w:r>
      <w:r>
        <w:rPr>
          <w:rFonts w:ascii="宋体" w:eastAsia="宋体" w:hAnsi="Arial" w:cs="Arial"/>
          <w:color w:val="333333"/>
          <w:shd w:val="clear" w:color="auto" w:fill="FFFFFF"/>
        </w:rPr>
        <w:t>斜插于苗床中，插后浇透水。</w:t>
      </w:r>
    </w:p>
    <w:p w14:paraId="02C6CAAC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ascii="黑体" w:eastAsia="黑体" w:hAnsi="黑体" w:cs="黑体" w:hint="eastAsia"/>
        </w:rPr>
        <w:t>3.1.2.3</w:t>
      </w:r>
      <w:r>
        <w:rPr>
          <w:rFonts w:hint="eastAsia"/>
        </w:rPr>
        <w:t xml:space="preserve">  </w:t>
      </w:r>
      <w:r>
        <w:rPr>
          <w:rFonts w:ascii="黑体" w:eastAsia="黑体" w:hAnsi="黑体" w:cs="黑体" w:hint="eastAsia"/>
        </w:rPr>
        <w:t>插条处理</w:t>
      </w:r>
    </w:p>
    <w:p w14:paraId="1F59DD03" w14:textId="77777777" w:rsidR="00516ABB" w:rsidRDefault="00972792">
      <w:pPr>
        <w:pStyle w:val="ab"/>
        <w:spacing w:line="520" w:lineRule="exact"/>
        <w:rPr>
          <w:rFonts w:hAnsi="Arial" w:cs="Arial"/>
          <w:color w:val="333333"/>
          <w:szCs w:val="21"/>
          <w:shd w:val="clear" w:color="auto" w:fill="FFFFFF"/>
        </w:rPr>
      </w:pPr>
      <w:r>
        <w:rPr>
          <w:rFonts w:hAnsi="Arial" w:cs="Arial"/>
          <w:color w:val="333333"/>
          <w:szCs w:val="21"/>
          <w:shd w:val="clear" w:color="auto" w:fill="FFFFFF"/>
        </w:rPr>
        <w:t>插条消毒：在扦插前用</w:t>
      </w:r>
      <w:r>
        <w:rPr>
          <w:rFonts w:hAnsi="Arial" w:cs="Arial"/>
          <w:color w:val="333333"/>
          <w:szCs w:val="21"/>
          <w:shd w:val="clear" w:color="auto" w:fill="FFFFFF"/>
        </w:rPr>
        <w:t>27%</w:t>
      </w:r>
      <w:r>
        <w:rPr>
          <w:rFonts w:hAnsi="Arial" w:cs="Arial"/>
          <w:color w:val="333333"/>
          <w:szCs w:val="21"/>
          <w:shd w:val="clear" w:color="auto" w:fill="FFFFFF"/>
        </w:rPr>
        <w:t>高脂膜</w:t>
      </w:r>
      <w:r>
        <w:rPr>
          <w:rFonts w:hAnsi="Arial" w:cs="Arial"/>
          <w:color w:val="333333"/>
          <w:szCs w:val="21"/>
          <w:shd w:val="clear" w:color="auto" w:fill="FFFFFF"/>
        </w:rPr>
        <w:t>200</w:t>
      </w:r>
      <w:r>
        <w:rPr>
          <w:rFonts w:hAnsi="Arial" w:cs="Arial"/>
          <w:color w:val="333333"/>
          <w:szCs w:val="21"/>
          <w:shd w:val="clear" w:color="auto" w:fill="FFFFFF"/>
        </w:rPr>
        <w:t>倍液</w:t>
      </w:r>
      <w:r>
        <w:rPr>
          <w:rFonts w:hAnsi="Arial" w:cs="Arial" w:hint="eastAsia"/>
          <w:color w:val="333333"/>
          <w:szCs w:val="21"/>
          <w:shd w:val="clear" w:color="auto" w:fill="FFFFFF"/>
        </w:rPr>
        <w:t>加</w:t>
      </w:r>
      <w:r>
        <w:rPr>
          <w:rFonts w:hAnsi="Arial" w:cs="Arial"/>
          <w:color w:val="333333"/>
          <w:szCs w:val="21"/>
          <w:shd w:val="clear" w:color="auto" w:fill="FFFFFF"/>
        </w:rPr>
        <w:t>64%</w:t>
      </w:r>
      <w:r>
        <w:rPr>
          <w:rFonts w:hAnsi="Arial" w:cs="Arial"/>
          <w:color w:val="333333"/>
          <w:szCs w:val="21"/>
          <w:shd w:val="clear" w:color="auto" w:fill="FFFFFF"/>
        </w:rPr>
        <w:t>杀毒矾</w:t>
      </w:r>
      <w:r>
        <w:rPr>
          <w:rFonts w:hAnsi="Arial" w:cs="Arial"/>
          <w:color w:val="333333"/>
          <w:szCs w:val="21"/>
          <w:shd w:val="clear" w:color="auto" w:fill="FFFFFF"/>
        </w:rPr>
        <w:t>600</w:t>
      </w:r>
      <w:r>
        <w:rPr>
          <w:rFonts w:hAnsi="Arial" w:cs="Arial"/>
          <w:color w:val="333333"/>
          <w:szCs w:val="21"/>
          <w:shd w:val="clear" w:color="auto" w:fill="FFFFFF"/>
        </w:rPr>
        <w:t>倍液浸渍</w:t>
      </w:r>
      <w:r>
        <w:rPr>
          <w:rFonts w:hAnsi="Arial" w:cs="Arial"/>
          <w:color w:val="333333"/>
          <w:szCs w:val="21"/>
          <w:shd w:val="clear" w:color="auto" w:fill="FFFFFF"/>
        </w:rPr>
        <w:t>1</w:t>
      </w:r>
      <w:r>
        <w:rPr>
          <w:rFonts w:hAnsi="Arial" w:cs="Arial"/>
          <w:color w:val="333333"/>
          <w:szCs w:val="21"/>
          <w:shd w:val="clear" w:color="auto" w:fill="FFFFFF"/>
        </w:rPr>
        <w:t>分钟</w:t>
      </w:r>
      <w:r>
        <w:rPr>
          <w:rFonts w:hAnsi="Arial" w:cs="Arial" w:hint="eastAsia"/>
          <w:color w:val="333333"/>
          <w:szCs w:val="21"/>
          <w:shd w:val="clear" w:color="auto" w:fill="FFFFFF"/>
        </w:rPr>
        <w:t>。</w:t>
      </w:r>
    </w:p>
    <w:p w14:paraId="55807C3B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3.1.2.4  </w:t>
      </w:r>
      <w:r>
        <w:rPr>
          <w:rFonts w:ascii="Arial" w:hAnsi="Arial" w:cs="Arial"/>
          <w:color w:val="333333"/>
          <w:shd w:val="clear" w:color="auto" w:fill="FFFFFF"/>
        </w:rPr>
        <w:t>扦插</w:t>
      </w:r>
      <w:r>
        <w:rPr>
          <w:rFonts w:ascii="Arial" w:hAnsi="Arial" w:cs="Arial" w:hint="eastAsia"/>
          <w:color w:val="333333"/>
          <w:shd w:val="clear" w:color="auto" w:fill="FFFFFF"/>
        </w:rPr>
        <w:t>时间和</w:t>
      </w:r>
      <w:r>
        <w:rPr>
          <w:rFonts w:hint="eastAsia"/>
        </w:rPr>
        <w:t>插后管理</w:t>
      </w:r>
    </w:p>
    <w:p w14:paraId="3D2AC07F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  <w:ind w:firstLineChars="200" w:firstLine="420"/>
      </w:pPr>
      <w:r>
        <w:rPr>
          <w:rFonts w:ascii="Arial" w:eastAsia="宋体" w:hAnsi="Arial" w:cs="Arial"/>
          <w:color w:val="333333"/>
          <w:shd w:val="clear" w:color="auto" w:fill="FFFFFF"/>
        </w:rPr>
        <w:t>春插，当年</w:t>
      </w:r>
      <w:r>
        <w:rPr>
          <w:rFonts w:ascii="宋体" w:eastAsia="宋体" w:hAnsi="宋体" w:cs="Arial"/>
          <w:color w:val="333333"/>
          <w:shd w:val="clear" w:color="auto" w:fill="FFFFFF"/>
        </w:rPr>
        <w:t>8</w:t>
      </w:r>
      <w:r>
        <w:rPr>
          <w:rFonts w:ascii="Arial" w:eastAsia="宋体" w:hAnsi="Arial" w:cs="Arial"/>
          <w:color w:val="333333"/>
          <w:shd w:val="clear" w:color="auto" w:fill="FFFFFF"/>
        </w:rPr>
        <w:t>月</w:t>
      </w:r>
      <w:r>
        <w:rPr>
          <w:rFonts w:hint="eastAsia"/>
        </w:rPr>
        <w:t>～</w:t>
      </w:r>
      <w:r>
        <w:rPr>
          <w:rFonts w:asciiTheme="minorEastAsia" w:eastAsiaTheme="minorEastAsia" w:hAnsiTheme="minorEastAsia" w:cs="Arial"/>
          <w:color w:val="333333"/>
          <w:shd w:val="clear" w:color="auto" w:fill="FFFFFF"/>
        </w:rPr>
        <w:t>9</w:t>
      </w:r>
      <w:r>
        <w:rPr>
          <w:rFonts w:ascii="Arial" w:eastAsia="宋体" w:hAnsi="Arial" w:cs="Arial"/>
          <w:color w:val="333333"/>
          <w:shd w:val="clear" w:color="auto" w:fill="FFFFFF"/>
        </w:rPr>
        <w:t>月移栽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 xml:space="preserve">; </w:t>
      </w:r>
      <w:r>
        <w:rPr>
          <w:rFonts w:ascii="Arial" w:eastAsia="宋体" w:hAnsi="Arial" w:cs="Arial"/>
          <w:color w:val="333333"/>
          <w:shd w:val="clear" w:color="auto" w:fill="FFFFFF"/>
        </w:rPr>
        <w:t>秋插，翌年</w:t>
      </w:r>
      <w:r>
        <w:rPr>
          <w:rFonts w:ascii="宋体" w:eastAsia="宋体" w:hAnsi="宋体" w:cs="Arial"/>
          <w:color w:val="333333"/>
          <w:shd w:val="clear" w:color="auto" w:fill="FFFFFF"/>
        </w:rPr>
        <w:t>4</w:t>
      </w:r>
      <w:r>
        <w:rPr>
          <w:rFonts w:ascii="Arial" w:eastAsia="宋体" w:hAnsi="Arial" w:cs="Arial"/>
          <w:color w:val="333333"/>
          <w:shd w:val="clear" w:color="auto" w:fill="FFFFFF"/>
        </w:rPr>
        <w:t>月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～</w:t>
      </w:r>
      <w:r>
        <w:rPr>
          <w:rFonts w:ascii="宋体" w:eastAsia="宋体" w:hAnsi="宋体" w:cs="Arial"/>
          <w:color w:val="333333"/>
          <w:shd w:val="clear" w:color="auto" w:fill="FFFFFF"/>
        </w:rPr>
        <w:t>5</w:t>
      </w:r>
      <w:r>
        <w:rPr>
          <w:rFonts w:ascii="Arial" w:eastAsia="宋体" w:hAnsi="Arial" w:cs="Arial"/>
          <w:color w:val="333333"/>
          <w:shd w:val="clear" w:color="auto" w:fill="FFFFFF"/>
        </w:rPr>
        <w:t>月移栽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。</w:t>
      </w:r>
      <w:r>
        <w:rPr>
          <w:rFonts w:ascii="Arial" w:eastAsia="宋体" w:hAnsi="Arial" w:cs="Arial"/>
          <w:color w:val="333333"/>
          <w:shd w:val="clear" w:color="auto" w:fill="FFFFFF"/>
        </w:rPr>
        <w:t>插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后</w:t>
      </w:r>
      <w:r>
        <w:rPr>
          <w:rFonts w:ascii="Arial" w:eastAsia="宋体" w:hAnsi="Arial" w:cs="Arial"/>
          <w:color w:val="333333"/>
          <w:shd w:val="clear" w:color="auto" w:fill="FFFFFF"/>
        </w:rPr>
        <w:t>露地管理，一般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插</w:t>
      </w:r>
      <w:r>
        <w:rPr>
          <w:rFonts w:ascii="Arial" w:eastAsia="宋体" w:hAnsi="Arial" w:cs="Arial"/>
          <w:color w:val="333333"/>
          <w:shd w:val="clear" w:color="auto" w:fill="FFFFFF"/>
        </w:rPr>
        <w:t>床内保持</w:t>
      </w:r>
      <w:r>
        <w:rPr>
          <w:rFonts w:ascii="宋体" w:eastAsia="宋体" w:hAnsi="宋体" w:cs="Arial"/>
          <w:color w:val="333333"/>
          <w:shd w:val="clear" w:color="auto" w:fill="FFFFFF"/>
        </w:rPr>
        <w:t>85 %</w:t>
      </w:r>
      <w:r>
        <w:rPr>
          <w:rFonts w:ascii="Arial" w:eastAsia="宋体" w:hAnsi="Arial" w:cs="Arial"/>
          <w:color w:val="333333"/>
          <w:shd w:val="clear" w:color="auto" w:fill="FFFFFF"/>
        </w:rPr>
        <w:t>左右的空气湿度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、</w:t>
      </w:r>
      <w:r>
        <w:rPr>
          <w:rFonts w:ascii="Arial" w:eastAsia="宋体" w:hAnsi="Arial" w:cs="Arial"/>
          <w:color w:val="333333"/>
          <w:shd w:val="clear" w:color="auto" w:fill="FFFFFF"/>
        </w:rPr>
        <w:t>不要让插床积水，光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照</w:t>
      </w:r>
      <w:r>
        <w:rPr>
          <w:rFonts w:ascii="Arial" w:eastAsia="宋体" w:hAnsi="Arial" w:cs="Arial"/>
          <w:color w:val="333333"/>
          <w:shd w:val="clear" w:color="auto" w:fill="FFFFFF"/>
        </w:rPr>
        <w:t>强时适当遮荫，并注意通风。</w:t>
      </w:r>
    </w:p>
    <w:p w14:paraId="2C27928B" w14:textId="77777777" w:rsidR="00516ABB" w:rsidRDefault="00972792">
      <w:pPr>
        <w:pStyle w:val="a1"/>
        <w:numPr>
          <w:ilvl w:val="2"/>
          <w:numId w:val="0"/>
        </w:numPr>
        <w:spacing w:beforeLines="0" w:afterLines="0" w:line="520" w:lineRule="exact"/>
      </w:pPr>
      <w:r>
        <w:rPr>
          <w:rFonts w:hint="eastAsia"/>
        </w:rPr>
        <w:t xml:space="preserve">3.1.3  </w:t>
      </w:r>
      <w:r>
        <w:rPr>
          <w:rFonts w:hint="eastAsia"/>
        </w:rPr>
        <w:t>容器苗培育</w:t>
      </w:r>
    </w:p>
    <w:p w14:paraId="052DA023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3.1.3.1  </w:t>
      </w:r>
      <w:r>
        <w:rPr>
          <w:rFonts w:hint="eastAsia"/>
        </w:rPr>
        <w:t>基质及容器选择</w:t>
      </w:r>
    </w:p>
    <w:p w14:paraId="426516B0" w14:textId="77777777" w:rsidR="00516ABB" w:rsidRDefault="00972792">
      <w:pPr>
        <w:pStyle w:val="ab"/>
        <w:spacing w:line="520" w:lineRule="exact"/>
        <w:rPr>
          <w:color w:val="000000"/>
        </w:rPr>
      </w:pPr>
      <w:r>
        <w:rPr>
          <w:rFonts w:hint="eastAsia"/>
        </w:rPr>
        <w:t>用泥碳土：谷壳（或花生壳）按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充分拌匀</w:t>
      </w:r>
      <w:r>
        <w:rPr>
          <w:rFonts w:hint="eastAsia"/>
          <w:color w:val="000000"/>
        </w:rPr>
        <w:t>作基质，育苗容器种类及技术要求按</w:t>
      </w:r>
      <w:bookmarkStart w:id="19" w:name="OLE_LINK4"/>
      <w:r>
        <w:rPr>
          <w:rFonts w:hint="eastAsia"/>
          <w:color w:val="000000"/>
        </w:rPr>
        <w:t>容器育苗技术</w:t>
      </w:r>
      <w:r>
        <w:rPr>
          <w:rFonts w:hint="eastAsia"/>
          <w:color w:val="000000"/>
        </w:rPr>
        <w:t>LY/T 1000</w:t>
      </w:r>
      <w:bookmarkEnd w:id="19"/>
      <w:r>
        <w:rPr>
          <w:rFonts w:hint="eastAsia"/>
          <w:color w:val="000000"/>
        </w:rPr>
        <w:t>执行。</w:t>
      </w:r>
    </w:p>
    <w:p w14:paraId="3B242BB7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3.1.3.2  </w:t>
      </w:r>
      <w:r>
        <w:rPr>
          <w:rFonts w:hint="eastAsia"/>
        </w:rPr>
        <w:t>芽苗或扦插移栽</w:t>
      </w:r>
    </w:p>
    <w:p w14:paraId="75ADD3C9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已长出两片真叶的芽苗及长出成熟根系的插条后即可移入容器培育，移苗最好选择在阴天或雨后进行；晴天移植应在早、晚进行。移苗时分级分批选择壮苗，将芽苗或插条种植后，压实并浇透定根水。</w:t>
      </w:r>
    </w:p>
    <w:p w14:paraId="28A2AABA" w14:textId="77777777" w:rsidR="00516ABB" w:rsidRDefault="00972792">
      <w:pPr>
        <w:spacing w:before="42" w:line="265" w:lineRule="exact"/>
        <w:jc w:val="right"/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037C59D8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3.1.3.3  </w:t>
      </w:r>
      <w:r>
        <w:rPr>
          <w:rFonts w:hint="eastAsia"/>
        </w:rPr>
        <w:t>苗期管理</w:t>
      </w:r>
    </w:p>
    <w:p w14:paraId="548F76C1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3.1.3.3.1  </w:t>
      </w:r>
      <w:r>
        <w:rPr>
          <w:rFonts w:hint="eastAsia"/>
        </w:rPr>
        <w:t>遮荫</w:t>
      </w:r>
    </w:p>
    <w:p w14:paraId="1ECBA84D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芽苗或插条移栽后架起遮荫架，覆盖遮光度为</w:t>
      </w:r>
      <w:r>
        <w:rPr>
          <w:rFonts w:hint="eastAsia"/>
        </w:rPr>
        <w:t>50</w:t>
      </w:r>
      <w:r>
        <w:rPr>
          <w:rFonts w:hAnsi="宋体" w:cs="宋体" w:hint="eastAsia"/>
        </w:rPr>
        <w:t>％</w:t>
      </w:r>
      <w:r>
        <w:rPr>
          <w:rFonts w:hint="eastAsia"/>
        </w:rPr>
        <w:t>的遮光网。</w:t>
      </w:r>
    </w:p>
    <w:p w14:paraId="060451D1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3.1.3.3.2  </w:t>
      </w:r>
      <w:r>
        <w:rPr>
          <w:rFonts w:hint="eastAsia"/>
        </w:rPr>
        <w:t>浇水</w:t>
      </w:r>
    </w:p>
    <w:p w14:paraId="6EC3691C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移植后</w:t>
      </w:r>
      <w:r>
        <w:rPr>
          <w:rFonts w:hint="eastAsia"/>
        </w:rPr>
        <w:t>7</w:t>
      </w:r>
      <w:r>
        <w:rPr>
          <w:rFonts w:hint="eastAsia"/>
        </w:rPr>
        <w:t>天内要坚持每天早晚浇水，直到其恢复生长，其后根据天气状况，晴天每天浇水</w:t>
      </w:r>
      <w:r>
        <w:rPr>
          <w:rFonts w:hint="eastAsia"/>
        </w:rPr>
        <w:t>1</w:t>
      </w:r>
      <w:r>
        <w:rPr>
          <w:rFonts w:hint="eastAsia"/>
        </w:rPr>
        <w:t>次，阴天</w:t>
      </w:r>
      <w:r>
        <w:rPr>
          <w:rFonts w:hint="eastAsia"/>
        </w:rPr>
        <w:t>2</w:t>
      </w:r>
      <w:r>
        <w:rPr>
          <w:rFonts w:hint="eastAsia"/>
        </w:rPr>
        <w:t>天～</w:t>
      </w:r>
      <w:r>
        <w:rPr>
          <w:rFonts w:hint="eastAsia"/>
        </w:rPr>
        <w:t>3</w:t>
      </w:r>
      <w:r>
        <w:rPr>
          <w:rFonts w:hint="eastAsia"/>
        </w:rPr>
        <w:t>天浇水</w:t>
      </w:r>
      <w:r>
        <w:rPr>
          <w:rFonts w:hint="eastAsia"/>
        </w:rPr>
        <w:t>1</w:t>
      </w:r>
      <w:r>
        <w:rPr>
          <w:rFonts w:hint="eastAsia"/>
        </w:rPr>
        <w:t>次，其余情况视湿度而定。</w:t>
      </w:r>
    </w:p>
    <w:p w14:paraId="59A43B20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3.1.3.3.3  </w:t>
      </w:r>
      <w:r>
        <w:rPr>
          <w:rFonts w:hint="eastAsia"/>
        </w:rPr>
        <w:t>施肥</w:t>
      </w:r>
    </w:p>
    <w:p w14:paraId="0C7D2075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每月施肥</w:t>
      </w:r>
      <w:r>
        <w:rPr>
          <w:rFonts w:hint="eastAsia"/>
        </w:rPr>
        <w:t>1</w:t>
      </w:r>
      <w:r>
        <w:rPr>
          <w:rFonts w:hint="eastAsia"/>
        </w:rPr>
        <w:t>次，随着苗木的生长，施肥要适当加量，施肥要遵从勤施、薄施的原则。</w:t>
      </w:r>
    </w:p>
    <w:p w14:paraId="3752D636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3.1.3.3.4  </w:t>
      </w:r>
      <w:r>
        <w:rPr>
          <w:rFonts w:hint="eastAsia"/>
        </w:rPr>
        <w:t>炼苗和换袋</w:t>
      </w:r>
    </w:p>
    <w:p w14:paraId="7FF0A7CF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在移栽前</w:t>
      </w:r>
      <w:r>
        <w:rPr>
          <w:rFonts w:hint="eastAsia"/>
        </w:rPr>
        <w:t>2</w:t>
      </w:r>
      <w:bookmarkStart w:id="20" w:name="OLE_LINK7"/>
      <w:r>
        <w:rPr>
          <w:rFonts w:ascii="Arial" w:hAnsi="Arial" w:cs="Arial"/>
          <w:color w:val="333333"/>
          <w:shd w:val="clear" w:color="auto" w:fill="FFFFFF"/>
        </w:rPr>
        <w:t>月</w:t>
      </w:r>
      <w:r>
        <w:rPr>
          <w:rFonts w:hint="eastAsia"/>
        </w:rPr>
        <w:t>～</w:t>
      </w:r>
      <w:bookmarkEnd w:id="20"/>
      <w:r>
        <w:rPr>
          <w:rFonts w:hint="eastAsia"/>
        </w:rPr>
        <w:t>3</w:t>
      </w:r>
      <w:r>
        <w:rPr>
          <w:rFonts w:hint="eastAsia"/>
        </w:rPr>
        <w:t>个月先将容器苗移床进行炼苗，移床后立即浇水。塑料薄膜容器苗一般每年换袋</w:t>
      </w:r>
      <w:r>
        <w:rPr>
          <w:rFonts w:hint="eastAsia"/>
        </w:rPr>
        <w:t>1</w:t>
      </w:r>
      <w:r>
        <w:rPr>
          <w:rFonts w:hint="eastAsia"/>
        </w:rPr>
        <w:t>次，每次更换大一级规格的容器，</w:t>
      </w:r>
      <w:r>
        <w:rPr>
          <w:rFonts w:hint="eastAsia"/>
          <w:color w:val="000000"/>
        </w:rPr>
        <w:t>同时进行分级管理</w:t>
      </w:r>
      <w:r>
        <w:rPr>
          <w:rFonts w:hint="eastAsia"/>
        </w:rPr>
        <w:t>。</w:t>
      </w:r>
    </w:p>
    <w:p w14:paraId="4E62BA5E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3.2  </w:t>
      </w:r>
      <w:r>
        <w:rPr>
          <w:rFonts w:hint="eastAsia"/>
        </w:rPr>
        <w:t>大田苗培育</w:t>
      </w:r>
    </w:p>
    <w:p w14:paraId="3C947FE4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3.2.1  </w:t>
      </w:r>
      <w:r>
        <w:rPr>
          <w:rFonts w:hint="eastAsia"/>
        </w:rPr>
        <w:t>整地</w:t>
      </w:r>
    </w:p>
    <w:p w14:paraId="27FB1C34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选择土层较厚，质地较疏松、土壤潮湿，排水良好，避风向阳的平地或坡地作为培育绿化大苗圃地。移植前在植穴中施放</w:t>
      </w:r>
      <w:r>
        <w:rPr>
          <w:rFonts w:hint="eastAsia"/>
        </w:rPr>
        <w:t>2</w:t>
      </w:r>
      <w:r>
        <w:rPr>
          <w:rFonts w:hint="eastAsia"/>
        </w:rPr>
        <w:t>公斤～</w:t>
      </w:r>
      <w:r>
        <w:rPr>
          <w:rFonts w:hint="eastAsia"/>
        </w:rPr>
        <w:t>3</w:t>
      </w:r>
      <w:r>
        <w:rPr>
          <w:rFonts w:hint="eastAsia"/>
        </w:rPr>
        <w:t>公斤腐熟的农家土杂肥或</w:t>
      </w:r>
      <w:r>
        <w:rPr>
          <w:rFonts w:hint="eastAsia"/>
        </w:rPr>
        <w:t>1</w:t>
      </w:r>
      <w:r>
        <w:rPr>
          <w:rFonts w:hint="eastAsia"/>
        </w:rPr>
        <w:t>公斤复合肥（氮、磷、钾</w:t>
      </w:r>
      <w:r>
        <w:rPr>
          <w:rFonts w:ascii="Arial" w:hAnsi="Arial" w:cs="Arial"/>
        </w:rPr>
        <w:t>≥</w:t>
      </w:r>
      <w:r>
        <w:rPr>
          <w:rFonts w:hint="eastAsia"/>
        </w:rPr>
        <w:t>15</w:t>
      </w:r>
      <w:r>
        <w:rPr>
          <w:rFonts w:hint="eastAsia"/>
        </w:rPr>
        <w:t>）作基肥，填回表土至搅拌均匀。</w:t>
      </w:r>
    </w:p>
    <w:p w14:paraId="6775D094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3.2.2  </w:t>
      </w:r>
      <w:r>
        <w:rPr>
          <w:rFonts w:hint="eastAsia"/>
        </w:rPr>
        <w:t>移植</w:t>
      </w:r>
    </w:p>
    <w:p w14:paraId="2DCFA7DE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3.2.2.1  </w:t>
      </w:r>
      <w:r>
        <w:rPr>
          <w:rFonts w:hint="eastAsia"/>
        </w:rPr>
        <w:t>移植时间</w:t>
      </w:r>
    </w:p>
    <w:p w14:paraId="1267AAEB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营养袋苗一年四季都可以移植，但最佳时间在春夏季。</w:t>
      </w:r>
    </w:p>
    <w:p w14:paraId="2E14C6D9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3.2.2.2  </w:t>
      </w:r>
      <w:r>
        <w:rPr>
          <w:rFonts w:hint="eastAsia"/>
        </w:rPr>
        <w:t>移植密度和方法</w:t>
      </w:r>
    </w:p>
    <w:p w14:paraId="6E1D45A0" w14:textId="77777777" w:rsidR="00516ABB" w:rsidRDefault="00516ABB">
      <w:pPr>
        <w:pStyle w:val="ab"/>
        <w:spacing w:line="520" w:lineRule="exact"/>
        <w:ind w:firstLineChars="0" w:firstLine="0"/>
      </w:pPr>
    </w:p>
    <w:p w14:paraId="7405004F" w14:textId="77777777" w:rsidR="00516ABB" w:rsidRDefault="00516ABB">
      <w:pPr>
        <w:pStyle w:val="ab"/>
        <w:spacing w:line="520" w:lineRule="exact"/>
        <w:ind w:firstLineChars="0" w:firstLine="0"/>
      </w:pPr>
    </w:p>
    <w:p w14:paraId="7EE9DA32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6C64A7F9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6C8CE661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按株行距</w:t>
      </w:r>
      <w:r>
        <w:rPr>
          <w:rFonts w:hint="eastAsia"/>
        </w:rPr>
        <w:t>3.0 m</w:t>
      </w:r>
      <w:r>
        <w:rPr>
          <w:rFonts w:hint="eastAsia"/>
        </w:rPr>
        <w:t>×</w:t>
      </w:r>
      <w:r>
        <w:rPr>
          <w:rFonts w:hint="eastAsia"/>
        </w:rPr>
        <w:t>3.0 m</w:t>
      </w:r>
      <w:r>
        <w:rPr>
          <w:rFonts w:hint="eastAsia"/>
        </w:rPr>
        <w:t>挖穴，种</w:t>
      </w:r>
      <w:bookmarkStart w:id="21" w:name="OLE_LINK8"/>
      <w:r>
        <w:rPr>
          <w:rFonts w:hint="eastAsia"/>
        </w:rPr>
        <w:t>植穴规格</w:t>
      </w:r>
      <w:r>
        <w:rPr>
          <w:rFonts w:hint="eastAsia"/>
        </w:rPr>
        <w:t>40 cm</w:t>
      </w:r>
      <w:r>
        <w:rPr>
          <w:rFonts w:hint="eastAsia"/>
        </w:rPr>
        <w:t>×</w:t>
      </w:r>
      <w:r>
        <w:rPr>
          <w:rFonts w:hint="eastAsia"/>
        </w:rPr>
        <w:t>40 cm</w:t>
      </w:r>
      <w:r>
        <w:rPr>
          <w:rFonts w:hint="eastAsia"/>
        </w:rPr>
        <w:t>×</w:t>
      </w:r>
      <w:r>
        <w:rPr>
          <w:rFonts w:hint="eastAsia"/>
        </w:rPr>
        <w:t>30 cm</w:t>
      </w:r>
      <w:bookmarkEnd w:id="21"/>
      <w:r>
        <w:rPr>
          <w:rFonts w:hint="eastAsia"/>
        </w:rPr>
        <w:t>。移植时先撕开营养袋，但要保持土球完整，移栽时一定要把苗茎扶直，栽植深度以容器土略低于大田土面为宜，覆盖土后踏实植苗周围的土。移植后淋足定根水，随时检查成活情况，及时补苗。</w:t>
      </w:r>
    </w:p>
    <w:p w14:paraId="746EF8DE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3.2.3  </w:t>
      </w:r>
      <w:r>
        <w:rPr>
          <w:rFonts w:hint="eastAsia"/>
        </w:rPr>
        <w:t>移栽后管理</w:t>
      </w:r>
    </w:p>
    <w:p w14:paraId="604E5090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ascii="黑体" w:eastAsia="黑体" w:hAnsi="黑体" w:cs="黑体" w:hint="eastAsia"/>
        </w:rPr>
        <w:t>3.2.3.1</w:t>
      </w:r>
      <w:bookmarkStart w:id="22" w:name="OLE_LINK5"/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排</w:t>
      </w:r>
      <w:bookmarkEnd w:id="22"/>
      <w:r>
        <w:rPr>
          <w:rFonts w:ascii="黑体" w:eastAsia="黑体" w:hAnsi="黑体" w:cs="黑体" w:hint="eastAsia"/>
        </w:rPr>
        <w:t>灌</w:t>
      </w:r>
    </w:p>
    <w:p w14:paraId="37757E27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干旱天气及时浇水，保持土壤湿润，遇到涝灾及时排水。</w:t>
      </w:r>
    </w:p>
    <w:p w14:paraId="31756FD7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ascii="黑体" w:eastAsia="黑体" w:hAnsi="黑体" w:cs="黑体" w:hint="eastAsia"/>
        </w:rPr>
        <w:t xml:space="preserve">3.2.3.2  </w:t>
      </w:r>
      <w:r>
        <w:rPr>
          <w:rFonts w:ascii="黑体" w:eastAsia="黑体" w:hAnsi="黑体" w:cs="黑体" w:hint="eastAsia"/>
        </w:rPr>
        <w:t>追肥</w:t>
      </w:r>
    </w:p>
    <w:p w14:paraId="01506480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当苗木抽出新芽后，可进行第</w:t>
      </w:r>
      <w:r>
        <w:rPr>
          <w:rFonts w:hint="eastAsia"/>
        </w:rPr>
        <w:t>1</w:t>
      </w:r>
      <w:r>
        <w:rPr>
          <w:rFonts w:hint="eastAsia"/>
        </w:rPr>
        <w:t>次施肥，随着树木的长大，施肥量应增加，秋季施肥应施富含磷、钾的复合肥。</w:t>
      </w:r>
    </w:p>
    <w:p w14:paraId="042C2A5E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ascii="黑体" w:eastAsia="黑体" w:hAnsi="黑体" w:cs="黑体" w:hint="eastAsia"/>
        </w:rPr>
        <w:t xml:space="preserve">3.2.3.3  </w:t>
      </w:r>
      <w:r>
        <w:rPr>
          <w:rFonts w:ascii="黑体" w:eastAsia="黑体" w:hAnsi="黑体" w:cs="黑体" w:hint="eastAsia"/>
        </w:rPr>
        <w:t>田间管理</w:t>
      </w:r>
    </w:p>
    <w:p w14:paraId="2D61FD8A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长期除草、松土。</w:t>
      </w:r>
    </w:p>
    <w:p w14:paraId="23486E9C" w14:textId="77777777" w:rsidR="00516ABB" w:rsidRDefault="00972792">
      <w:pPr>
        <w:pStyle w:val="ab"/>
        <w:spacing w:line="52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3.2.3.4  </w:t>
      </w:r>
      <w:r>
        <w:rPr>
          <w:rFonts w:ascii="黑体" w:eastAsia="黑体" w:hAnsi="黑体" w:cs="黑体" w:hint="eastAsia"/>
        </w:rPr>
        <w:t>整形修剪</w:t>
      </w:r>
    </w:p>
    <w:p w14:paraId="2CC81833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保持主杆通直，修剪多余的侧枝。</w:t>
      </w:r>
    </w:p>
    <w:p w14:paraId="13551D3B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ascii="黑体" w:eastAsia="黑体" w:hAnsi="黑体" w:cs="黑体" w:hint="eastAsia"/>
        </w:rPr>
        <w:t xml:space="preserve">3.2.3.5  </w:t>
      </w:r>
      <w:r>
        <w:rPr>
          <w:rFonts w:ascii="黑体" w:eastAsia="黑体" w:hAnsi="黑体" w:cs="黑体" w:hint="eastAsia"/>
        </w:rPr>
        <w:t>支撑</w:t>
      </w:r>
    </w:p>
    <w:p w14:paraId="434F2136" w14:textId="77777777" w:rsidR="00516ABB" w:rsidRDefault="00972792">
      <w:pPr>
        <w:pStyle w:val="ab"/>
        <w:spacing w:line="520" w:lineRule="exact"/>
        <w:ind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由于树冠生长茂盛，树木容易被风刮倒，要长期立支撑。</w:t>
      </w:r>
    </w:p>
    <w:p w14:paraId="4DB9DC5C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outlineLvl w:val="0"/>
      </w:pPr>
      <w:bookmarkStart w:id="23" w:name="_Toc6585"/>
      <w:bookmarkStart w:id="24" w:name="_Toc20613"/>
      <w:r>
        <w:rPr>
          <w:rFonts w:hint="eastAsia"/>
        </w:rPr>
        <w:t xml:space="preserve">4  </w:t>
      </w:r>
      <w:r>
        <w:rPr>
          <w:rFonts w:hint="eastAsia"/>
        </w:rPr>
        <w:t>苗木质量分级与出圃</w:t>
      </w:r>
      <w:bookmarkEnd w:id="23"/>
      <w:bookmarkEnd w:id="24"/>
    </w:p>
    <w:p w14:paraId="6E479F5E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4.1  </w:t>
      </w:r>
      <w:r>
        <w:rPr>
          <w:rFonts w:hint="eastAsia"/>
        </w:rPr>
        <w:t>直观综合指标</w:t>
      </w:r>
    </w:p>
    <w:p w14:paraId="4CB9D335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无检疫对象病虫害，苗木各部分结构完整，充分木质化，主杆通直，无机械损伤，顶芽发育饱满、健壮，枝叶和根系生长正常，色泽正常，土球完整。</w:t>
      </w:r>
    </w:p>
    <w:p w14:paraId="0FE86E0D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4.2  </w:t>
      </w:r>
      <w:r>
        <w:rPr>
          <w:rFonts w:hint="eastAsia"/>
        </w:rPr>
        <w:t>苗木质量等级</w:t>
      </w:r>
    </w:p>
    <w:p w14:paraId="62D29B5F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4.2.1  </w:t>
      </w:r>
      <w:r>
        <w:rPr>
          <w:rFonts w:hint="eastAsia"/>
        </w:rPr>
        <w:t>容器小苗</w:t>
      </w:r>
    </w:p>
    <w:p w14:paraId="449F839F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容器小苗质量等级按</w:t>
      </w:r>
      <w:r>
        <w:rPr>
          <w:rFonts w:hint="eastAsia"/>
        </w:rPr>
        <w:t>DB44/245-2005</w:t>
      </w:r>
      <w:r>
        <w:rPr>
          <w:rFonts w:hint="eastAsia"/>
        </w:rPr>
        <w:t>执行。</w:t>
      </w:r>
    </w:p>
    <w:p w14:paraId="36894B1F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4.2.2  </w:t>
      </w:r>
      <w:r>
        <w:rPr>
          <w:rFonts w:hint="eastAsia"/>
        </w:rPr>
        <w:t>绿化大苗</w:t>
      </w:r>
    </w:p>
    <w:p w14:paraId="4C13AE5E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2A151847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06512441" w14:textId="77777777" w:rsidR="00516ABB" w:rsidRDefault="00972792">
      <w:pPr>
        <w:pStyle w:val="ab"/>
        <w:spacing w:line="520" w:lineRule="exact"/>
        <w:rPr>
          <w:color w:val="000000"/>
        </w:rPr>
      </w:pPr>
      <w:r>
        <w:rPr>
          <w:rFonts w:hint="eastAsia"/>
        </w:rPr>
        <w:t>容器大苗质量等级按</w:t>
      </w:r>
      <w:r>
        <w:rPr>
          <w:rFonts w:hint="eastAsia"/>
        </w:rPr>
        <w:t>DB44/245-2005</w:t>
      </w:r>
      <w:r>
        <w:rPr>
          <w:rFonts w:hint="eastAsia"/>
        </w:rPr>
        <w:t>执行。绿</w:t>
      </w:r>
      <w:r>
        <w:rPr>
          <w:rFonts w:hint="eastAsia"/>
        </w:rPr>
        <w:t>化大苗按胸径分为</w:t>
      </w:r>
      <w:r>
        <w:rPr>
          <w:rFonts w:hint="eastAsia"/>
        </w:rPr>
        <w:t>3</w:t>
      </w:r>
      <w:r>
        <w:rPr>
          <w:rFonts w:hint="eastAsia"/>
        </w:rPr>
        <w:t>个规格，每个规格划分为</w:t>
      </w:r>
      <w:r>
        <w:rPr>
          <w:rFonts w:hint="eastAsia"/>
        </w:rPr>
        <w:t>2</w:t>
      </w:r>
      <w:r>
        <w:rPr>
          <w:rFonts w:hint="eastAsia"/>
        </w:rPr>
        <w:t>个等级。根据直观综合指标、苗高、冠幅、枝下高等划分苗木质量等级，不同等级的苗木要求相应的土球规格。各相关技术指标不属于同一等级时，以单项最低指标定级；若有病虫害和土球松散者，降级使用。</w:t>
      </w:r>
      <w:r>
        <w:rPr>
          <w:rFonts w:hint="eastAsia"/>
          <w:color w:val="000000"/>
        </w:rPr>
        <w:t>绿化大苗苗木规格与质量等级划分见下表。</w:t>
      </w:r>
    </w:p>
    <w:p w14:paraId="71E87786" w14:textId="77777777" w:rsidR="00516ABB" w:rsidRDefault="00516ABB">
      <w:pPr>
        <w:pStyle w:val="ab"/>
        <w:spacing w:line="520" w:lineRule="exact"/>
        <w:rPr>
          <w:color w:val="000000"/>
        </w:rPr>
      </w:pPr>
    </w:p>
    <w:p w14:paraId="7E3E4C6F" w14:textId="77777777" w:rsidR="00516ABB" w:rsidRDefault="00972792">
      <w:pPr>
        <w:pStyle w:val="ab"/>
        <w:ind w:firstLineChars="0" w:firstLine="0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 xml:space="preserve"> </w:t>
      </w:r>
      <w:r>
        <w:rPr>
          <w:rFonts w:ascii="黑体" w:eastAsia="黑体" w:hAnsi="黑体" w:hint="eastAsia"/>
          <w:color w:val="000000"/>
        </w:rPr>
        <w:t>绿化大苗苗木规格与质量等级划分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810"/>
        <w:gridCol w:w="1505"/>
        <w:gridCol w:w="1505"/>
        <w:gridCol w:w="1505"/>
        <w:gridCol w:w="2205"/>
        <w:gridCol w:w="840"/>
      </w:tblGrid>
      <w:tr w:rsidR="00516ABB" w14:paraId="49FBF5B6" w14:textId="77777777">
        <w:trPr>
          <w:trHeight w:val="5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8CC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苗木规格（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F84C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苗木</w:t>
            </w:r>
          </w:p>
          <w:p w14:paraId="41A63B73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等级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B54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苗高</w:t>
            </w:r>
          </w:p>
          <w:p w14:paraId="34DF031C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87C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冠幅</w:t>
            </w:r>
          </w:p>
          <w:p w14:paraId="595D698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3EF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枝下高</w:t>
            </w:r>
          </w:p>
          <w:p w14:paraId="6E1D5AE0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8A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土球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直径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深度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BD4CDB8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097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苗龄</w:t>
            </w:r>
          </w:p>
          <w:p w14:paraId="7088C50A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)</w:t>
            </w:r>
          </w:p>
        </w:tc>
      </w:tr>
      <w:tr w:rsidR="00516ABB" w14:paraId="3FDEA51F" w14:textId="77777777">
        <w:trPr>
          <w:cantSplit/>
          <w:trHeight w:val="1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24E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  <w:vertAlign w:val="subscript"/>
              </w:rPr>
              <w:t>1.3</w:t>
            </w: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659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044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3.8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C09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E5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1823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0.70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0.55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D2F4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516ABB" w14:paraId="295F6960" w14:textId="77777777">
        <w:trPr>
          <w:cantSplit/>
          <w:trHeight w:val="13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5EDE" w14:textId="77777777" w:rsidR="00516ABB" w:rsidRDefault="00516ABB"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4DD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A06F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3.8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D78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2.8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B34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7857" w14:textId="77777777" w:rsidR="00516ABB" w:rsidRDefault="00516ABB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B32" w14:textId="77777777" w:rsidR="00516ABB" w:rsidRDefault="00516ABB"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:rsidR="00516ABB" w14:paraId="611AA8CC" w14:textId="77777777">
        <w:trPr>
          <w:cantSplit/>
          <w:trHeight w:val="29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41CC" w14:textId="77777777" w:rsidR="00516ABB" w:rsidRDefault="00972792">
            <w:pPr>
              <w:pStyle w:val="ab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7</w:t>
            </w:r>
            <w:r>
              <w:rPr>
                <w:rFonts w:hAnsi="宋体" w:hint="eastAsia"/>
                <w:sz w:val="18"/>
                <w:szCs w:val="18"/>
              </w:rPr>
              <w:t>.0</w:t>
            </w:r>
            <w:r>
              <w:rPr>
                <w:rFonts w:hAnsi="宋体" w:hint="eastAsia"/>
                <w:sz w:val="18"/>
                <w:szCs w:val="18"/>
              </w:rPr>
              <w:t>≦</w:t>
            </w:r>
            <w:r>
              <w:rPr>
                <w:rFonts w:hAnsi="宋体" w:hint="eastAsia"/>
                <w:sz w:val="18"/>
                <w:szCs w:val="18"/>
              </w:rPr>
              <w:t>D</w:t>
            </w:r>
            <w:r>
              <w:rPr>
                <w:rFonts w:hAnsi="宋体" w:hint="eastAsia"/>
                <w:sz w:val="18"/>
                <w:szCs w:val="18"/>
                <w:vertAlign w:val="subscript"/>
              </w:rPr>
              <w:t>1.3</w:t>
            </w:r>
            <w:r>
              <w:rPr>
                <w:rFonts w:hAnsi="宋体" w:hint="eastAsia"/>
                <w:sz w:val="18"/>
                <w:szCs w:val="18"/>
              </w:rPr>
              <w:t>&lt;9.0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0940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A36E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3.6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A23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13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2.0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69F6E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0.55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0.50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77D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516ABB" w14:paraId="5EBEB5F4" w14:textId="77777777">
        <w:trPr>
          <w:cantSplit/>
          <w:trHeight w:val="13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166" w14:textId="77777777" w:rsidR="00516ABB" w:rsidRDefault="00516ABB"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4759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D63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3.6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074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2.5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28A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2.0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DE26" w14:textId="77777777" w:rsidR="00516ABB" w:rsidRDefault="00516ABB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45BA" w14:textId="77777777" w:rsidR="00516ABB" w:rsidRDefault="00516ABB"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:rsidR="00516ABB" w14:paraId="1FD93A0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1188" w:type="dxa"/>
            <w:vMerge w:val="restart"/>
            <w:vAlign w:val="center"/>
          </w:tcPr>
          <w:p w14:paraId="5557331F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  <w:r>
              <w:rPr>
                <w:rFonts w:hAnsi="宋体" w:hint="eastAsia"/>
                <w:sz w:val="18"/>
                <w:szCs w:val="18"/>
              </w:rPr>
              <w:t>≦</w:t>
            </w:r>
            <w:r>
              <w:rPr>
                <w:rFonts w:hAnsi="宋体" w:hint="eastAsia"/>
                <w:sz w:val="18"/>
                <w:szCs w:val="18"/>
              </w:rPr>
              <w:t>D</w:t>
            </w:r>
            <w:r>
              <w:rPr>
                <w:rFonts w:hAnsi="宋体" w:hint="eastAsia"/>
                <w:sz w:val="18"/>
                <w:szCs w:val="18"/>
                <w:vertAlign w:val="subscript"/>
              </w:rPr>
              <w:t>1.3</w:t>
            </w:r>
            <w:r>
              <w:rPr>
                <w:rFonts w:hAnsi="宋体" w:hint="eastAsia"/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7.0</w:t>
            </w:r>
          </w:p>
        </w:tc>
        <w:tc>
          <w:tcPr>
            <w:tcW w:w="810" w:type="dxa"/>
            <w:vAlign w:val="center"/>
          </w:tcPr>
          <w:p w14:paraId="0D51122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1505" w:type="dxa"/>
            <w:vAlign w:val="center"/>
          </w:tcPr>
          <w:p w14:paraId="7A32B04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1505" w:type="dxa"/>
            <w:vAlign w:val="center"/>
          </w:tcPr>
          <w:p w14:paraId="05A221B0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505" w:type="dxa"/>
            <w:vMerge w:val="restart"/>
            <w:vAlign w:val="center"/>
          </w:tcPr>
          <w:p w14:paraId="37F31AE7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2205" w:type="dxa"/>
            <w:vMerge w:val="restart"/>
            <w:vAlign w:val="center"/>
          </w:tcPr>
          <w:p w14:paraId="045BF214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0.45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0.40</w:t>
            </w:r>
          </w:p>
        </w:tc>
        <w:tc>
          <w:tcPr>
            <w:tcW w:w="840" w:type="dxa"/>
            <w:vMerge w:val="restart"/>
            <w:vAlign w:val="center"/>
          </w:tcPr>
          <w:p w14:paraId="56629ACB" w14:textId="77777777" w:rsidR="00516ABB" w:rsidRDefault="00972792">
            <w:pPr>
              <w:pStyle w:val="a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516ABB" w14:paraId="7517CF0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1188" w:type="dxa"/>
            <w:vMerge/>
            <w:vAlign w:val="center"/>
          </w:tcPr>
          <w:p w14:paraId="6B9522E5" w14:textId="77777777" w:rsidR="00516ABB" w:rsidRDefault="00516ABB">
            <w:pPr>
              <w:pStyle w:val="ab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5368960A" w14:textId="77777777" w:rsidR="00516ABB" w:rsidRDefault="00972792">
            <w:pPr>
              <w:pStyle w:val="ab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Ⅱ级</w:t>
            </w:r>
          </w:p>
        </w:tc>
        <w:tc>
          <w:tcPr>
            <w:tcW w:w="1505" w:type="dxa"/>
            <w:vAlign w:val="center"/>
          </w:tcPr>
          <w:p w14:paraId="6E50D85E" w14:textId="77777777" w:rsidR="00516ABB" w:rsidRDefault="00972792">
            <w:pPr>
              <w:pStyle w:val="ab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3.2</w:t>
            </w:r>
          </w:p>
        </w:tc>
        <w:tc>
          <w:tcPr>
            <w:tcW w:w="1505" w:type="dxa"/>
            <w:vAlign w:val="center"/>
          </w:tcPr>
          <w:p w14:paraId="2E898D14" w14:textId="77777777" w:rsidR="00516ABB" w:rsidRDefault="00972792">
            <w:pPr>
              <w:pStyle w:val="ab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2.1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505" w:type="dxa"/>
            <w:vMerge/>
            <w:vAlign w:val="center"/>
          </w:tcPr>
          <w:p w14:paraId="6DF606B7" w14:textId="77777777" w:rsidR="00516ABB" w:rsidRDefault="00516ABB">
            <w:pPr>
              <w:pStyle w:val="ab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14:paraId="126C7B24" w14:textId="77777777" w:rsidR="00516ABB" w:rsidRDefault="00516ABB">
            <w:pPr>
              <w:pStyle w:val="ab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840" w:type="dxa"/>
            <w:vMerge/>
          </w:tcPr>
          <w:p w14:paraId="66BCD3D7" w14:textId="77777777" w:rsidR="00516ABB" w:rsidRDefault="00516ABB">
            <w:pPr>
              <w:pStyle w:val="ab"/>
              <w:ind w:firstLineChars="0" w:firstLine="0"/>
              <w:jc w:val="center"/>
              <w:rPr>
                <w:color w:val="000000"/>
              </w:rPr>
            </w:pPr>
          </w:p>
        </w:tc>
      </w:tr>
    </w:tbl>
    <w:p w14:paraId="2D6EE770" w14:textId="77777777" w:rsidR="00516ABB" w:rsidRDefault="00516ABB">
      <w:pPr>
        <w:pStyle w:val="ab"/>
        <w:ind w:firstLineChars="0" w:firstLine="0"/>
        <w:rPr>
          <w:color w:val="000000"/>
        </w:rPr>
      </w:pPr>
    </w:p>
    <w:p w14:paraId="12B172B5" w14:textId="77777777" w:rsidR="00516ABB" w:rsidRDefault="00972792">
      <w:pPr>
        <w:pStyle w:val="ab"/>
        <w:ind w:firstLineChars="0" w:firstLine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注：绿化大苗的苗木规格按</w:t>
      </w:r>
      <w:r>
        <w:rPr>
          <w:color w:val="000000"/>
          <w:sz w:val="18"/>
          <w:szCs w:val="18"/>
        </w:rPr>
        <w:t>胸径</w:t>
      </w:r>
      <w:r>
        <w:rPr>
          <w:rFonts w:hint="eastAsia"/>
          <w:color w:val="000000"/>
          <w:sz w:val="18"/>
          <w:szCs w:val="18"/>
        </w:rPr>
        <w:t>D(1.3m)</w:t>
      </w:r>
      <w:r>
        <w:rPr>
          <w:rFonts w:hint="eastAsia"/>
          <w:color w:val="000000"/>
          <w:sz w:val="18"/>
          <w:szCs w:val="18"/>
        </w:rPr>
        <w:t>来划分。</w:t>
      </w:r>
    </w:p>
    <w:p w14:paraId="3C8A3404" w14:textId="77777777" w:rsidR="00516ABB" w:rsidRDefault="00516ABB">
      <w:pPr>
        <w:pStyle w:val="ab"/>
      </w:pPr>
    </w:p>
    <w:p w14:paraId="1CFA4204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4.2.3  </w:t>
      </w:r>
      <w:r>
        <w:rPr>
          <w:rFonts w:hint="eastAsia"/>
        </w:rPr>
        <w:t>苗木质量检测</w:t>
      </w:r>
    </w:p>
    <w:p w14:paraId="47C34EA5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按</w:t>
      </w:r>
      <w:r>
        <w:rPr>
          <w:rFonts w:hint="eastAsia"/>
        </w:rPr>
        <w:t xml:space="preserve">DB44/245 </w:t>
      </w:r>
      <w:r>
        <w:rPr>
          <w:rFonts w:hint="eastAsia"/>
        </w:rPr>
        <w:t>执行。</w:t>
      </w:r>
    </w:p>
    <w:p w14:paraId="2AACFCD0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4.3  </w:t>
      </w:r>
      <w:r>
        <w:rPr>
          <w:rFonts w:hint="eastAsia"/>
        </w:rPr>
        <w:t>苗木出圃</w:t>
      </w:r>
    </w:p>
    <w:p w14:paraId="496B8E7B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4.3.1  </w:t>
      </w:r>
      <w:r>
        <w:rPr>
          <w:rFonts w:hint="eastAsia"/>
        </w:rPr>
        <w:t>容器小苗出圃</w:t>
      </w:r>
    </w:p>
    <w:p w14:paraId="3E45D322" w14:textId="77777777" w:rsidR="00516ABB" w:rsidRDefault="00972792">
      <w:pPr>
        <w:pStyle w:val="ab"/>
        <w:spacing w:line="520" w:lineRule="exact"/>
      </w:pPr>
      <w:r>
        <w:rPr>
          <w:rFonts w:hint="eastAsia"/>
          <w:color w:val="000000"/>
        </w:rPr>
        <w:t>定植满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个月的容器苗</w:t>
      </w:r>
      <w:r>
        <w:rPr>
          <w:rFonts w:hint="eastAsia"/>
        </w:rPr>
        <w:t>，经质量检验合格，可以出圃。</w:t>
      </w:r>
    </w:p>
    <w:p w14:paraId="17C1A003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4.3.2  </w:t>
      </w:r>
      <w:r>
        <w:rPr>
          <w:rFonts w:hint="eastAsia"/>
        </w:rPr>
        <w:t>绿化大苗出圃</w:t>
      </w:r>
    </w:p>
    <w:p w14:paraId="7A2452B3" w14:textId="77777777" w:rsidR="00516ABB" w:rsidRDefault="00972792">
      <w:pPr>
        <w:pStyle w:val="a1"/>
        <w:numPr>
          <w:ilvl w:val="3"/>
          <w:numId w:val="0"/>
        </w:numPr>
        <w:spacing w:beforeLines="0" w:afterLines="0" w:line="520" w:lineRule="exact"/>
      </w:pPr>
      <w:r>
        <w:rPr>
          <w:rFonts w:hint="eastAsia"/>
        </w:rPr>
        <w:t xml:space="preserve">4.3.2.1  </w:t>
      </w:r>
      <w:r>
        <w:rPr>
          <w:rFonts w:hint="eastAsia"/>
        </w:rPr>
        <w:t>修剪</w:t>
      </w:r>
    </w:p>
    <w:p w14:paraId="5E85A565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苗木在移植之前需要进行修剪，以减少蒸腾作用，提高移植后成活率。修剪后的冠幅应至少与出圃苗木的规格要求相适应。</w:t>
      </w:r>
    </w:p>
    <w:p w14:paraId="48270402" w14:textId="77777777" w:rsidR="00516ABB" w:rsidRDefault="00972792">
      <w:pPr>
        <w:pStyle w:val="a1"/>
        <w:numPr>
          <w:ilvl w:val="3"/>
          <w:numId w:val="0"/>
        </w:numPr>
        <w:spacing w:beforeLines="0" w:afterLines="0" w:line="520" w:lineRule="exact"/>
      </w:pPr>
      <w:r>
        <w:rPr>
          <w:rFonts w:hint="eastAsia"/>
        </w:rPr>
        <w:t xml:space="preserve">4.3.2.2  </w:t>
      </w:r>
      <w:r>
        <w:rPr>
          <w:rFonts w:hint="eastAsia"/>
        </w:rPr>
        <w:t>起苗</w:t>
      </w:r>
    </w:p>
    <w:p w14:paraId="1BD1A548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以树干为中心进行挖掘，根据胸径大小决定挖掘土球的大小，一般是苗木胸径的</w:t>
      </w:r>
      <w:r>
        <w:rPr>
          <w:rFonts w:hint="eastAsia"/>
        </w:rPr>
        <w:t>6</w:t>
      </w:r>
      <w:r>
        <w:rPr>
          <w:rFonts w:hint="eastAsia"/>
        </w:rPr>
        <w:t>倍～</w:t>
      </w:r>
      <w:r>
        <w:rPr>
          <w:rFonts w:hint="eastAsia"/>
        </w:rPr>
        <w:t>10</w:t>
      </w:r>
      <w:r>
        <w:rPr>
          <w:rFonts w:hint="eastAsia"/>
        </w:rPr>
        <w:t>倍。大苗出圃要遵循随挖、随包、随运、随栽的原则。</w:t>
      </w:r>
    </w:p>
    <w:p w14:paraId="54BE8BDA" w14:textId="77777777" w:rsidR="00516ABB" w:rsidRDefault="00516ABB">
      <w:pPr>
        <w:pStyle w:val="ab"/>
        <w:spacing w:line="520" w:lineRule="exact"/>
      </w:pPr>
    </w:p>
    <w:p w14:paraId="2D081C16" w14:textId="77777777" w:rsidR="00516ABB" w:rsidRDefault="00972792">
      <w:pPr>
        <w:spacing w:before="42" w:line="265" w:lineRule="exact"/>
        <w:jc w:val="right"/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2B2A556E" w14:textId="77777777" w:rsidR="00516ABB" w:rsidRDefault="00972792">
      <w:pPr>
        <w:pStyle w:val="a1"/>
        <w:numPr>
          <w:ilvl w:val="3"/>
          <w:numId w:val="0"/>
        </w:numPr>
        <w:spacing w:beforeLines="0" w:afterLines="0" w:line="520" w:lineRule="exact"/>
      </w:pPr>
      <w:r>
        <w:rPr>
          <w:rFonts w:hint="eastAsia"/>
        </w:rPr>
        <w:t xml:space="preserve">4.3.2.3  </w:t>
      </w:r>
      <w:r>
        <w:rPr>
          <w:rFonts w:hint="eastAsia"/>
        </w:rPr>
        <w:t>时间</w:t>
      </w:r>
    </w:p>
    <w:p w14:paraId="121C23D9" w14:textId="77777777" w:rsidR="00516ABB" w:rsidRDefault="00972792">
      <w:pPr>
        <w:pStyle w:val="ab"/>
        <w:spacing w:line="520" w:lineRule="exact"/>
        <w:rPr>
          <w:rFonts w:eastAsia="黑体"/>
        </w:rPr>
      </w:pPr>
      <w:r>
        <w:rPr>
          <w:rFonts w:hint="eastAsia"/>
        </w:rPr>
        <w:t>苗木胸径达到</w:t>
      </w:r>
      <w:r>
        <w:rPr>
          <w:rFonts w:hint="eastAsia"/>
        </w:rPr>
        <w:t>5 cm</w:t>
      </w:r>
      <w:r>
        <w:rPr>
          <w:rFonts w:hint="eastAsia"/>
        </w:rPr>
        <w:t>后，可进行假植或出圃。可全年进行移植。</w:t>
      </w:r>
    </w:p>
    <w:p w14:paraId="5C97E8DD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4.3.2.4  </w:t>
      </w:r>
      <w:r>
        <w:rPr>
          <w:rFonts w:hint="eastAsia"/>
        </w:rPr>
        <w:t>苗木包扎</w:t>
      </w:r>
    </w:p>
    <w:p w14:paraId="4ACD467E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地苗一般要在起苗前</w:t>
      </w:r>
      <w:r>
        <w:rPr>
          <w:rFonts w:hint="eastAsia"/>
        </w:rPr>
        <w:t>2</w:t>
      </w:r>
      <w:r>
        <w:rPr>
          <w:rFonts w:hint="eastAsia"/>
        </w:rPr>
        <w:t>天～</w:t>
      </w:r>
      <w:r>
        <w:rPr>
          <w:rFonts w:hint="eastAsia"/>
        </w:rPr>
        <w:t>3</w:t>
      </w:r>
      <w:r>
        <w:rPr>
          <w:rFonts w:hint="eastAsia"/>
        </w:rPr>
        <w:t>天不浇水，用毛纺布或</w:t>
      </w:r>
      <w:bookmarkStart w:id="25" w:name="OLE_LINK2"/>
      <w:r>
        <w:rPr>
          <w:rFonts w:hint="eastAsia"/>
        </w:rPr>
        <w:t>遮光网、</w:t>
      </w:r>
      <w:bookmarkEnd w:id="25"/>
      <w:r>
        <w:rPr>
          <w:rFonts w:hint="eastAsia"/>
        </w:rPr>
        <w:t>稻草等保湿材料包裹土球，外加麻绳或铁网或胶带缠紧，做到土球规范，包装结实，不裂不散。</w:t>
      </w:r>
    </w:p>
    <w:p w14:paraId="4016324E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</w:pPr>
      <w:r>
        <w:rPr>
          <w:rFonts w:hint="eastAsia"/>
        </w:rPr>
        <w:t xml:space="preserve">4.3.2.5  </w:t>
      </w:r>
      <w:r>
        <w:rPr>
          <w:rFonts w:hint="eastAsia"/>
        </w:rPr>
        <w:t>苗木装车</w:t>
      </w:r>
    </w:p>
    <w:p w14:paraId="2E94AEB5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苗木胸径小于</w:t>
      </w:r>
      <w:r>
        <w:rPr>
          <w:rFonts w:hint="eastAsia"/>
        </w:rPr>
        <w:t>10 cm</w:t>
      </w:r>
      <w:r>
        <w:rPr>
          <w:rFonts w:hint="eastAsia"/>
        </w:rPr>
        <w:t>的一般采用人工直接抬起装车，胸径大于</w:t>
      </w:r>
      <w:r>
        <w:rPr>
          <w:rFonts w:hint="eastAsia"/>
        </w:rPr>
        <w:t>10 c</w:t>
      </w:r>
      <w:r>
        <w:rPr>
          <w:rFonts w:hint="eastAsia"/>
        </w:rPr>
        <w:t>m</w:t>
      </w:r>
      <w:r>
        <w:rPr>
          <w:rFonts w:hint="eastAsia"/>
        </w:rPr>
        <w:t>以上的大苗须用专用吊树帆布带在土球适当位置扣紧，树冠要用遮光网捆扎，树杆的吊装点要质地软熟的物料包装好才起吊装车，注意不要将土球弄松散和损破树皮。</w:t>
      </w:r>
    </w:p>
    <w:p w14:paraId="18FF1D77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rPr>
          <w:color w:val="000000"/>
        </w:rPr>
      </w:pPr>
      <w:r>
        <w:rPr>
          <w:rFonts w:hint="eastAsia"/>
          <w:color w:val="000000"/>
        </w:rPr>
        <w:t xml:space="preserve">4.3.2.6  </w:t>
      </w:r>
      <w:r>
        <w:rPr>
          <w:rFonts w:hint="eastAsia"/>
          <w:color w:val="000000"/>
        </w:rPr>
        <w:t>苗木假植</w:t>
      </w:r>
    </w:p>
    <w:p w14:paraId="0E1A0B31" w14:textId="77777777" w:rsidR="00516ABB" w:rsidRDefault="00972792">
      <w:pPr>
        <w:pStyle w:val="ab"/>
        <w:spacing w:line="520" w:lineRule="exact"/>
        <w:rPr>
          <w:color w:val="000000"/>
        </w:rPr>
      </w:pPr>
      <w:r>
        <w:rPr>
          <w:rFonts w:hint="eastAsia"/>
          <w:color w:val="000000"/>
        </w:rPr>
        <w:t>为保证绿化景观效果，满足树木全冠移植的要求，现在</w:t>
      </w:r>
      <w:bookmarkStart w:id="26" w:name="OLE_LINK6"/>
      <w:r>
        <w:rPr>
          <w:rFonts w:hint="eastAsia"/>
          <w:color w:val="000000"/>
        </w:rPr>
        <w:t>多采</w:t>
      </w:r>
      <w:bookmarkEnd w:id="26"/>
      <w:r>
        <w:rPr>
          <w:rFonts w:hint="eastAsia"/>
          <w:color w:val="000000"/>
        </w:rPr>
        <w:t>用假植苗。</w:t>
      </w:r>
    </w:p>
    <w:p w14:paraId="182C09AE" w14:textId="77777777" w:rsidR="00516ABB" w:rsidRDefault="00516ABB">
      <w:pPr>
        <w:pStyle w:val="ab"/>
        <w:spacing w:line="520" w:lineRule="exact"/>
        <w:ind w:firstLineChars="0" w:firstLine="0"/>
        <w:rPr>
          <w:color w:val="000000"/>
        </w:rPr>
      </w:pPr>
    </w:p>
    <w:p w14:paraId="6C7C187F" w14:textId="77777777" w:rsidR="00516ABB" w:rsidRDefault="00972792">
      <w:pPr>
        <w:pStyle w:val="ab"/>
        <w:spacing w:line="520" w:lineRule="exact"/>
        <w:ind w:firstLineChars="0" w:firstLine="0"/>
        <w:rPr>
          <w:color w:val="000000"/>
        </w:rPr>
      </w:pPr>
      <w:r>
        <w:rPr>
          <w:rFonts w:ascii="黑体" w:eastAsia="黑体" w:hAnsi="黑体" w:cs="黑体" w:hint="eastAsia"/>
          <w:color w:val="000000"/>
        </w:rPr>
        <w:t xml:space="preserve">4.3.2.6.1  </w:t>
      </w:r>
      <w:r>
        <w:rPr>
          <w:rFonts w:ascii="黑体" w:eastAsia="黑体" w:hAnsi="黑体" w:cs="黑体" w:hint="eastAsia"/>
          <w:color w:val="000000"/>
        </w:rPr>
        <w:t>假植容器</w:t>
      </w:r>
    </w:p>
    <w:p w14:paraId="6FC4BA7E" w14:textId="77777777" w:rsidR="00516ABB" w:rsidRDefault="00972792">
      <w:pPr>
        <w:pStyle w:val="ab"/>
        <w:spacing w:line="52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为了日后移</w:t>
      </w:r>
      <w:r>
        <w:rPr>
          <w:rFonts w:hint="eastAsia"/>
        </w:rPr>
        <w:t>栽方便，</w:t>
      </w:r>
      <w:r>
        <w:rPr>
          <w:rFonts w:hint="eastAsia"/>
          <w:color w:val="000000"/>
        </w:rPr>
        <w:t>假植容器多采用无纺布育树袋、塑料大盆（桶）、控根板。这些容器各有优缺点，无纺布育树袋、塑料大盆（桶）适合中小规格树木的假植，</w:t>
      </w:r>
      <w:r>
        <w:rPr>
          <w:rFonts w:hint="eastAsia"/>
        </w:rPr>
        <w:t>控根板</w:t>
      </w:r>
      <w:r>
        <w:rPr>
          <w:rFonts w:hint="eastAsia"/>
          <w:color w:val="000000"/>
        </w:rPr>
        <w:t>则适合大规格树木。</w:t>
      </w:r>
    </w:p>
    <w:p w14:paraId="69336570" w14:textId="77777777" w:rsidR="00516ABB" w:rsidRDefault="00516ABB">
      <w:pPr>
        <w:pStyle w:val="ab"/>
        <w:spacing w:line="520" w:lineRule="exact"/>
        <w:ind w:firstLineChars="0" w:firstLine="0"/>
        <w:rPr>
          <w:color w:val="000000"/>
        </w:rPr>
      </w:pPr>
    </w:p>
    <w:p w14:paraId="73C768A7" w14:textId="77777777" w:rsidR="00516ABB" w:rsidRDefault="00972792">
      <w:pPr>
        <w:pStyle w:val="ab"/>
        <w:spacing w:line="520" w:lineRule="exact"/>
        <w:ind w:firstLineChars="0" w:firstLine="0"/>
        <w:rPr>
          <w:color w:val="000000"/>
        </w:rPr>
      </w:pPr>
      <w:r>
        <w:rPr>
          <w:rFonts w:ascii="黑体" w:eastAsia="黑体" w:hAnsi="黑体" w:cs="黑体" w:hint="eastAsia"/>
          <w:color w:val="000000"/>
        </w:rPr>
        <w:t xml:space="preserve">4.3.2.6.2  </w:t>
      </w:r>
      <w:r>
        <w:rPr>
          <w:rFonts w:ascii="黑体" w:eastAsia="黑体" w:hAnsi="黑体" w:cs="黑体" w:hint="eastAsia"/>
          <w:color w:val="000000"/>
        </w:rPr>
        <w:t>假植起苗</w:t>
      </w:r>
    </w:p>
    <w:p w14:paraId="4406CF3F" w14:textId="77777777" w:rsidR="00516ABB" w:rsidRDefault="00972792">
      <w:pPr>
        <w:pStyle w:val="ab"/>
        <w:spacing w:line="520" w:lineRule="exact"/>
      </w:pPr>
      <w:r>
        <w:rPr>
          <w:rFonts w:hint="eastAsia"/>
          <w:color w:val="000000"/>
        </w:rPr>
        <w:t>根据树木径粗、冠幅的培育要求来决定假植容器的直径大小，并且以此来决定起苗木土球的大小。同样要</w:t>
      </w:r>
      <w:r>
        <w:rPr>
          <w:rFonts w:hint="eastAsia"/>
        </w:rPr>
        <w:t>遵循随挖、随包、随运、随栽的原则。</w:t>
      </w:r>
    </w:p>
    <w:p w14:paraId="54497209" w14:textId="77777777" w:rsidR="00516ABB" w:rsidRDefault="00516ABB">
      <w:pPr>
        <w:pStyle w:val="ab"/>
        <w:spacing w:line="520" w:lineRule="exact"/>
        <w:ind w:firstLineChars="0" w:firstLine="0"/>
        <w:rPr>
          <w:color w:val="000000"/>
        </w:rPr>
      </w:pPr>
    </w:p>
    <w:p w14:paraId="20A8AE6B" w14:textId="77777777" w:rsidR="00516ABB" w:rsidRDefault="00972792">
      <w:pPr>
        <w:pStyle w:val="ab"/>
        <w:spacing w:line="520" w:lineRule="exact"/>
        <w:ind w:firstLineChars="0" w:firstLine="0"/>
        <w:rPr>
          <w:color w:val="000000"/>
        </w:rPr>
      </w:pPr>
      <w:r>
        <w:rPr>
          <w:rFonts w:ascii="黑体" w:eastAsia="黑体" w:hAnsi="黑体" w:cs="黑体" w:hint="eastAsia"/>
          <w:color w:val="000000"/>
        </w:rPr>
        <w:t xml:space="preserve">4.3.2.6.3  </w:t>
      </w:r>
      <w:r>
        <w:rPr>
          <w:rFonts w:ascii="黑体" w:eastAsia="黑体" w:hAnsi="黑体" w:cs="黑体" w:hint="eastAsia"/>
          <w:color w:val="000000"/>
        </w:rPr>
        <w:t>假植苗管理</w:t>
      </w:r>
    </w:p>
    <w:p w14:paraId="02380EF9" w14:textId="77777777" w:rsidR="00516ABB" w:rsidRDefault="00972792">
      <w:pPr>
        <w:pStyle w:val="ab"/>
        <w:spacing w:line="52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假植场地一定要选择在无水浸、避风的地方。假植在容器的树木一定要淋足水，有条件的情况下要在树冠上安装喷淋。在树木生长稳定后先施放薄肥，然后根据树木生长情况增</w:t>
      </w:r>
      <w:r>
        <w:rPr>
          <w:rFonts w:hint="eastAsia"/>
          <w:color w:val="000000"/>
        </w:rPr>
        <w:t>加施放肥料的用量。为防止树木倒伏，要进行搭架支撑。</w:t>
      </w:r>
    </w:p>
    <w:p w14:paraId="3BA3209A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  <w:bookmarkStart w:id="27" w:name="_Toc26631"/>
      <w:bookmarkStart w:id="28" w:name="_Toc23048"/>
    </w:p>
    <w:p w14:paraId="7C268BFC" w14:textId="77777777" w:rsidR="00516ABB" w:rsidRDefault="00972792">
      <w:pPr>
        <w:spacing w:before="42" w:line="265" w:lineRule="exact"/>
        <w:jc w:val="right"/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6DD543CC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outlineLvl w:val="0"/>
        <w:rPr>
          <w:color w:val="000000"/>
        </w:rPr>
      </w:pPr>
      <w:r>
        <w:rPr>
          <w:rFonts w:hint="eastAsia"/>
          <w:color w:val="000000"/>
        </w:rPr>
        <w:t xml:space="preserve">5  </w:t>
      </w:r>
      <w:r>
        <w:rPr>
          <w:rFonts w:hint="eastAsia"/>
          <w:color w:val="000000"/>
        </w:rPr>
        <w:t>栽植</w:t>
      </w:r>
      <w:bookmarkEnd w:id="27"/>
      <w:bookmarkEnd w:id="28"/>
    </w:p>
    <w:p w14:paraId="2996CFB0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5.1  </w:t>
      </w:r>
      <w:r>
        <w:rPr>
          <w:rFonts w:hint="eastAsia"/>
        </w:rPr>
        <w:t>适生区域</w:t>
      </w:r>
    </w:p>
    <w:p w14:paraId="19AA600B" w14:textId="77777777" w:rsidR="00516ABB" w:rsidRDefault="00972792">
      <w:pPr>
        <w:pStyle w:val="ab"/>
        <w:spacing w:line="520" w:lineRule="exact"/>
        <w:rPr>
          <w:color w:val="000000"/>
        </w:rPr>
      </w:pPr>
      <w:r>
        <w:rPr>
          <w:rFonts w:hint="eastAsia"/>
          <w:color w:val="000000"/>
        </w:rPr>
        <w:t>枕果榕适应性强，可在南方大部分省份种植。</w:t>
      </w:r>
    </w:p>
    <w:p w14:paraId="383335F3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5.2  </w:t>
      </w:r>
      <w:r>
        <w:rPr>
          <w:rFonts w:hint="eastAsia"/>
        </w:rPr>
        <w:t>小苗栽植</w:t>
      </w:r>
    </w:p>
    <w:p w14:paraId="1FA98EB6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以早春为最佳栽植时间，整地时清除杂物，然后开穴种植，种植穴规格依苗木容器或土球大小而定。栽植后及时淋透水。炎热季节栽植完毕后，应采用树冠喷雾、草料覆盖树盘土面等保湿方法。</w:t>
      </w:r>
    </w:p>
    <w:p w14:paraId="46D49104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5.3  </w:t>
      </w:r>
      <w:r>
        <w:rPr>
          <w:rFonts w:hint="eastAsia"/>
        </w:rPr>
        <w:t>绿化大苗栽植</w:t>
      </w:r>
    </w:p>
    <w:p w14:paraId="63CC296E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5.3.1  </w:t>
      </w:r>
      <w:r>
        <w:rPr>
          <w:rFonts w:hint="eastAsia"/>
        </w:rPr>
        <w:t>栽植时间</w:t>
      </w:r>
    </w:p>
    <w:p w14:paraId="2A5E5F24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以早春为最佳栽植时间，其它时间移植大苗，移植时可用提前断根、强修剪或抑止水分蒸发的化学药剂处理，可提高树木的成活率。假植后的容器苗栽植，最要注意的是保护好假植苗的土球，一般要求假植一年以上才可以移栽。</w:t>
      </w:r>
    </w:p>
    <w:p w14:paraId="0174BD6D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5.3.2  </w:t>
      </w:r>
      <w:r>
        <w:rPr>
          <w:rFonts w:hint="eastAsia"/>
        </w:rPr>
        <w:t>栽植方法</w:t>
      </w:r>
    </w:p>
    <w:p w14:paraId="7693ADCD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rPr>
          <w:rFonts w:ascii="宋体" w:eastAsia="宋体" w:hAnsi="宋体"/>
        </w:rPr>
      </w:pPr>
      <w:r>
        <w:rPr>
          <w:rFonts w:hAnsi="黑体" w:cs="黑体" w:hint="eastAsia"/>
        </w:rPr>
        <w:t xml:space="preserve">5.3.2.1  </w:t>
      </w:r>
      <w:r>
        <w:rPr>
          <w:rFonts w:hAnsi="黑体" w:cs="黑体" w:hint="eastAsia"/>
        </w:rPr>
        <w:t>挖植穴、施肥和种植</w:t>
      </w:r>
      <w:r>
        <w:rPr>
          <w:rFonts w:ascii="宋体" w:eastAsia="宋体" w:hAnsi="宋体" w:hint="eastAsia"/>
        </w:rPr>
        <w:t>。</w:t>
      </w:r>
    </w:p>
    <w:p w14:paraId="1A7F7BF3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按标准（</w:t>
      </w:r>
      <w:r>
        <w:rPr>
          <w:rFonts w:ascii="宋体" w:eastAsia="宋体" w:hAnsi="宋体" w:hint="eastAsia"/>
        </w:rPr>
        <w:t>CJ/T82)</w:t>
      </w:r>
      <w:r>
        <w:rPr>
          <w:rFonts w:ascii="宋体" w:eastAsia="宋体" w:hAnsi="宋体" w:hint="eastAsia"/>
        </w:rPr>
        <w:t>挖穴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种植前施放优质种植土和适量的土杂肥，而后置入苗木回土踏实，将树冠生长丰满、完好的一面朝向主要观赏方向，并修剪折断枝。</w:t>
      </w:r>
    </w:p>
    <w:p w14:paraId="27C2DCA4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rPr>
          <w:rFonts w:hAnsi="黑体" w:cs="黑体"/>
        </w:rPr>
      </w:pPr>
      <w:r>
        <w:rPr>
          <w:rFonts w:hAnsi="黑体" w:cs="黑体" w:hint="eastAsia"/>
        </w:rPr>
        <w:t xml:space="preserve">5.3.2.2  </w:t>
      </w:r>
      <w:r>
        <w:rPr>
          <w:rFonts w:hAnsi="黑体" w:cs="黑体" w:hint="eastAsia"/>
        </w:rPr>
        <w:t>树木土球处理</w:t>
      </w:r>
    </w:p>
    <w:p w14:paraId="79973E5D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在不影响树木土球的情况下，尽量去除包装材料，不易腐烂的包装物必须拆除。</w:t>
      </w:r>
    </w:p>
    <w:p w14:paraId="3A407E3B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rPr>
          <w:rFonts w:hAnsi="黑体" w:cs="黑体"/>
        </w:rPr>
      </w:pPr>
      <w:r>
        <w:rPr>
          <w:rFonts w:hAnsi="黑体" w:cs="黑体" w:hint="eastAsia"/>
        </w:rPr>
        <w:t xml:space="preserve">5.3.2.3  </w:t>
      </w:r>
      <w:r>
        <w:rPr>
          <w:rFonts w:hAnsi="黑体" w:cs="黑体" w:hint="eastAsia"/>
        </w:rPr>
        <w:t>树木水分管理</w:t>
      </w:r>
    </w:p>
    <w:p w14:paraId="57376E6E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种植时土球的顶部应比地表面标高略低，保持土球完整，分层填土踏实</w:t>
      </w:r>
      <w:r>
        <w:rPr>
          <w:rFonts w:ascii="宋体" w:eastAsia="宋体" w:hAnsi="宋体" w:hint="eastAsia"/>
        </w:rPr>
        <w:t>;</w:t>
      </w:r>
      <w:r>
        <w:rPr>
          <w:rFonts w:ascii="宋体" w:eastAsia="宋体" w:hAnsi="宋体" w:hint="eastAsia"/>
        </w:rPr>
        <w:t>在排水不良的地方尽量浅种。种植后宜在略大于种植穴直径的周围筑成高</w:t>
      </w:r>
      <w:r>
        <w:rPr>
          <w:rFonts w:ascii="宋体" w:eastAsia="宋体" w:hAnsi="宋体" w:hint="eastAsia"/>
        </w:rPr>
        <w:t>10 cm</w:t>
      </w:r>
      <w:r>
        <w:rPr>
          <w:rFonts w:ascii="宋体" w:eastAsia="宋体" w:hAnsi="宋体" w:hint="eastAsia"/>
        </w:rPr>
        <w:t>～</w:t>
      </w:r>
      <w:r>
        <w:rPr>
          <w:rFonts w:ascii="宋体" w:eastAsia="宋体" w:hAnsi="宋体" w:hint="eastAsia"/>
        </w:rPr>
        <w:t>15 cm</w:t>
      </w:r>
      <w:r>
        <w:rPr>
          <w:rFonts w:ascii="宋体" w:eastAsia="宋体" w:hAnsi="宋体" w:hint="eastAsia"/>
        </w:rPr>
        <w:t>的灌水土堰，立即浇透水，若浇水后出现土壤沉陷致使树木倾斜时，应及时扶正、培土。炎</w:t>
      </w:r>
      <w:r>
        <w:rPr>
          <w:rFonts w:ascii="宋体" w:eastAsia="宋体" w:hAnsi="宋体" w:hint="eastAsia"/>
        </w:rPr>
        <w:t>热季节种植完毕后，应采用树冠喷雾、草料覆盖树盘土面等保湿方法。</w:t>
      </w:r>
    </w:p>
    <w:p w14:paraId="0494595E" w14:textId="77777777" w:rsidR="00516ABB" w:rsidRDefault="00972792">
      <w:pPr>
        <w:spacing w:before="42" w:line="265" w:lineRule="exact"/>
        <w:jc w:val="right"/>
        <w:rPr>
          <w:rFonts w:ascii="黑体" w:eastAsia="黑体" w:hAnsi="黑体" w:cs="黑体"/>
        </w:rPr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4A3511BC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rPr>
          <w:rFonts w:hAnsi="黑体" w:cs="黑体"/>
        </w:rPr>
      </w:pPr>
      <w:r>
        <w:rPr>
          <w:rFonts w:hAnsi="黑体" w:cs="黑体" w:hint="eastAsia"/>
        </w:rPr>
        <w:t xml:space="preserve">5.3.2.4  </w:t>
      </w:r>
      <w:r>
        <w:rPr>
          <w:rFonts w:hAnsi="黑体" w:cs="黑体" w:hint="eastAsia"/>
        </w:rPr>
        <w:t>树木支撑</w:t>
      </w:r>
    </w:p>
    <w:p w14:paraId="70F6480A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种植后立即采用三角架、井字桩或扁担式支架等方式支撑树木。</w:t>
      </w:r>
    </w:p>
    <w:p w14:paraId="3336934E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rPr>
          <w:rFonts w:hAnsi="黑体" w:cs="黑体"/>
        </w:rPr>
      </w:pPr>
      <w:r>
        <w:rPr>
          <w:rFonts w:hAnsi="黑体" w:cs="黑体" w:hint="eastAsia"/>
        </w:rPr>
        <w:t xml:space="preserve">5.3.2.5  </w:t>
      </w:r>
      <w:r>
        <w:rPr>
          <w:rFonts w:hAnsi="宋体" w:hint="eastAsia"/>
        </w:rPr>
        <w:t>雨季种植防护措施</w:t>
      </w:r>
    </w:p>
    <w:p w14:paraId="4FBDF1EC" w14:textId="77777777" w:rsidR="00516ABB" w:rsidRDefault="00972792">
      <w:pPr>
        <w:pStyle w:val="a2"/>
        <w:numPr>
          <w:ilvl w:val="3"/>
          <w:numId w:val="0"/>
        </w:numPr>
        <w:spacing w:before="120" w:after="120" w:line="520" w:lineRule="exact"/>
        <w:ind w:firstLineChars="200" w:firstLine="420"/>
        <w:rPr>
          <w:rFonts w:hAnsi="黑体" w:cs="黑体"/>
        </w:rPr>
      </w:pPr>
      <w:r>
        <w:rPr>
          <w:rFonts w:ascii="宋体" w:eastAsia="宋体" w:hAnsi="宋体" w:cs="宋体" w:hint="eastAsia"/>
        </w:rPr>
        <w:t>在雨季种植，为预防树苗根部腐烂，要多次喷施杀菌剂。（可用</w:t>
      </w:r>
      <w:r>
        <w:rPr>
          <w:rFonts w:ascii="宋体" w:eastAsia="宋体" w:hAnsi="宋体" w:cs="宋体" w:hint="eastAsia"/>
        </w:rPr>
        <w:t>75</w:t>
      </w:r>
      <w:r>
        <w:rPr>
          <w:rFonts w:ascii="宋体" w:eastAsia="宋体" w:hAnsi="宋体" w:cs="宋体" w:hint="eastAsia"/>
        </w:rPr>
        <w:t>％的甲基托布津可湿性粉</w:t>
      </w:r>
      <w:r>
        <w:rPr>
          <w:rFonts w:ascii="宋体" w:eastAsia="宋体" w:hAnsi="宋体" w:cs="宋体" w:hint="eastAsia"/>
        </w:rPr>
        <w:t>500</w:t>
      </w:r>
      <w:r>
        <w:rPr>
          <w:rFonts w:ascii="宋体" w:eastAsia="宋体" w:hAnsi="宋体" w:cs="宋体" w:hint="eastAsia"/>
        </w:rPr>
        <w:t>倍液或</w:t>
      </w:r>
      <w:r>
        <w:rPr>
          <w:rFonts w:ascii="宋体" w:eastAsia="宋体" w:hAnsi="宋体" w:cs="宋体" w:hint="eastAsia"/>
        </w:rPr>
        <w:t>50</w:t>
      </w:r>
      <w:r>
        <w:rPr>
          <w:rFonts w:ascii="宋体" w:eastAsia="宋体" w:hAnsi="宋体" w:cs="宋体" w:hint="eastAsia"/>
        </w:rPr>
        <w:t>％多菌灵湿性粉</w:t>
      </w:r>
      <w:r>
        <w:rPr>
          <w:rFonts w:ascii="宋体" w:eastAsia="宋体" w:hAnsi="宋体" w:cs="宋体" w:hint="eastAsia"/>
        </w:rPr>
        <w:t>500</w:t>
      </w:r>
      <w:r>
        <w:rPr>
          <w:rFonts w:ascii="宋体" w:eastAsia="宋体" w:hAnsi="宋体" w:cs="宋体" w:hint="eastAsia"/>
        </w:rPr>
        <w:t>倍液）</w:t>
      </w:r>
    </w:p>
    <w:p w14:paraId="44F6DBBA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  <w:outlineLvl w:val="0"/>
      </w:pPr>
      <w:bookmarkStart w:id="29" w:name="_Toc24653"/>
      <w:bookmarkStart w:id="30" w:name="_Toc28814"/>
      <w:r>
        <w:rPr>
          <w:rFonts w:hint="eastAsia"/>
        </w:rPr>
        <w:t xml:space="preserve">6  </w:t>
      </w:r>
      <w:r>
        <w:rPr>
          <w:rFonts w:hint="eastAsia"/>
        </w:rPr>
        <w:t>抚育管理</w:t>
      </w:r>
      <w:bookmarkEnd w:id="29"/>
      <w:bookmarkEnd w:id="30"/>
      <w:r>
        <w:rPr>
          <w:rFonts w:hint="eastAsia"/>
        </w:rPr>
        <w:t xml:space="preserve"> </w:t>
      </w:r>
    </w:p>
    <w:p w14:paraId="4D58451D" w14:textId="77777777" w:rsidR="00516ABB" w:rsidRDefault="00972792">
      <w:pPr>
        <w:wordWrap w:val="0"/>
        <w:spacing w:line="520" w:lineRule="exact"/>
        <w:ind w:firstLineChars="200" w:firstLine="420"/>
        <w:rPr>
          <w:rFonts w:ascii="宋体" w:eastAsia="宋体" w:hAnsi="宋体" w:cs="宋体"/>
        </w:rPr>
      </w:pPr>
      <w:bookmarkStart w:id="31" w:name="_Toc31363"/>
      <w:r>
        <w:rPr>
          <w:rFonts w:ascii="宋体" w:eastAsia="宋体" w:hAnsi="宋体" w:cs="宋体" w:hint="eastAsia"/>
        </w:rPr>
        <w:t>树木的养护管理按广东省《城市绿地养护技术规范》</w:t>
      </w:r>
      <w:r>
        <w:rPr>
          <w:rFonts w:ascii="宋体" w:eastAsia="宋体" w:hAnsi="宋体" w:cs="宋体" w:hint="eastAsia"/>
        </w:rPr>
        <w:t>DB44/T 268</w:t>
      </w:r>
      <w:r>
        <w:rPr>
          <w:rFonts w:cs="宋体" w:hint="eastAsia"/>
        </w:rPr>
        <w:t xml:space="preserve"> 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《城市绿地养护质量标准》</w:t>
      </w:r>
      <w:r>
        <w:rPr>
          <w:rFonts w:ascii="宋体" w:eastAsia="宋体" w:hAnsi="宋体" w:cs="宋体" w:hint="eastAsia"/>
        </w:rPr>
        <w:t>DB44/T 269</w:t>
      </w:r>
      <w:r>
        <w:rPr>
          <w:rFonts w:cs="宋体" w:hint="eastAsia"/>
        </w:rPr>
        <w:t xml:space="preserve"> </w:t>
      </w:r>
      <w:r>
        <w:rPr>
          <w:rFonts w:ascii="宋体" w:eastAsia="宋体" w:hAnsi="宋体" w:cs="宋体" w:hint="eastAsia"/>
        </w:rPr>
        <w:t>执行。</w:t>
      </w:r>
      <w:bookmarkEnd w:id="31"/>
    </w:p>
    <w:p w14:paraId="4E603B82" w14:textId="77777777" w:rsidR="00516ABB" w:rsidRDefault="00516ABB">
      <w:pPr>
        <w:pStyle w:val="ab"/>
        <w:spacing w:line="520" w:lineRule="exact"/>
      </w:pPr>
    </w:p>
    <w:p w14:paraId="5CD7B920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6.1  </w:t>
      </w:r>
      <w:r>
        <w:rPr>
          <w:rFonts w:hint="eastAsia"/>
        </w:rPr>
        <w:t>主要病虫害种类</w:t>
      </w:r>
    </w:p>
    <w:p w14:paraId="5AE5E4BA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幼苗期主要是猝倒病，小地老虎</w:t>
      </w:r>
      <w:r>
        <w:rPr>
          <w:rFonts w:hint="eastAsia"/>
        </w:rPr>
        <w:t>;</w:t>
      </w:r>
      <w:r>
        <w:rPr>
          <w:rFonts w:hint="eastAsia"/>
        </w:rPr>
        <w:t>大苗虫害多为：毒蛾、金龟子和吹棉蚧。</w:t>
      </w:r>
    </w:p>
    <w:p w14:paraId="4084A72F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6.2  </w:t>
      </w:r>
      <w:r>
        <w:rPr>
          <w:rFonts w:hint="eastAsia"/>
        </w:rPr>
        <w:t>防治原则</w:t>
      </w:r>
    </w:p>
    <w:p w14:paraId="3C0E9A54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预防为主</w:t>
      </w:r>
      <w:r>
        <w:rPr>
          <w:rFonts w:hint="eastAsia"/>
        </w:rPr>
        <w:t>,</w:t>
      </w:r>
      <w:r>
        <w:rPr>
          <w:rFonts w:hint="eastAsia"/>
        </w:rPr>
        <w:t>综合防治。</w:t>
      </w:r>
    </w:p>
    <w:p w14:paraId="174363B5" w14:textId="77777777" w:rsidR="00516ABB" w:rsidRDefault="00972792">
      <w:pPr>
        <w:pStyle w:val="a0"/>
        <w:numPr>
          <w:ilvl w:val="1"/>
          <w:numId w:val="0"/>
        </w:numPr>
        <w:spacing w:before="120" w:after="120" w:line="520" w:lineRule="exact"/>
      </w:pPr>
      <w:r>
        <w:rPr>
          <w:rFonts w:hint="eastAsia"/>
        </w:rPr>
        <w:t xml:space="preserve">6.3  </w:t>
      </w:r>
      <w:r>
        <w:rPr>
          <w:rFonts w:hint="eastAsia"/>
        </w:rPr>
        <w:t>防治方法</w:t>
      </w:r>
    </w:p>
    <w:p w14:paraId="0F54CC68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6.3.1  </w:t>
      </w:r>
      <w:r>
        <w:rPr>
          <w:rFonts w:hint="eastAsia"/>
        </w:rPr>
        <w:t>物理防治</w:t>
      </w:r>
    </w:p>
    <w:p w14:paraId="4332675B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成虫可在天黑后利用黑光灯诱杀，</w:t>
      </w:r>
      <w:bookmarkStart w:id="32" w:name="OLE_LINK9"/>
      <w:r>
        <w:rPr>
          <w:rFonts w:hint="eastAsia"/>
        </w:rPr>
        <w:t>幼虫结合抚育等措施捕杀</w:t>
      </w:r>
      <w:bookmarkEnd w:id="32"/>
      <w:r>
        <w:rPr>
          <w:rFonts w:hint="eastAsia"/>
        </w:rPr>
        <w:t>。</w:t>
      </w:r>
    </w:p>
    <w:p w14:paraId="7FB3E306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6.3.2  </w:t>
      </w:r>
      <w:r>
        <w:rPr>
          <w:rFonts w:hint="eastAsia"/>
        </w:rPr>
        <w:t>化学防治</w:t>
      </w:r>
    </w:p>
    <w:p w14:paraId="33195CA2" w14:textId="77777777" w:rsidR="00516ABB" w:rsidRDefault="00972792">
      <w:pPr>
        <w:pStyle w:val="ab"/>
        <w:spacing w:line="520" w:lineRule="exact"/>
      </w:pPr>
      <w:r>
        <w:rPr>
          <w:rFonts w:hint="eastAsia"/>
        </w:rPr>
        <w:t>猝倒病在发病初期可用</w:t>
      </w:r>
      <w:r>
        <w:rPr>
          <w:rFonts w:hint="eastAsia"/>
        </w:rPr>
        <w:t>75</w:t>
      </w:r>
      <w:r>
        <w:rPr>
          <w:rFonts w:hAnsi="宋体" w:cs="宋体" w:hint="eastAsia"/>
        </w:rPr>
        <w:t>％</w:t>
      </w:r>
      <w:r>
        <w:rPr>
          <w:rFonts w:hint="eastAsia"/>
        </w:rPr>
        <w:t>的百菌清</w:t>
      </w:r>
      <w:r>
        <w:rPr>
          <w:rFonts w:hint="eastAsia"/>
        </w:rPr>
        <w:t>800</w:t>
      </w:r>
      <w:r>
        <w:rPr>
          <w:rFonts w:hint="eastAsia"/>
        </w:rPr>
        <w:t>倍液喷雾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rPr>
          <w:rFonts w:hint="eastAsia"/>
        </w:rPr>
        <w:t>-2</w:t>
      </w:r>
      <w:r>
        <w:rPr>
          <w:rFonts w:hint="eastAsia"/>
        </w:rPr>
        <w:t>次、或喷</w:t>
      </w:r>
      <w:r>
        <w:rPr>
          <w:rFonts w:hint="eastAsia"/>
        </w:rPr>
        <w:t>50</w:t>
      </w:r>
      <w:r>
        <w:rPr>
          <w:rFonts w:hAnsi="宋体" w:cs="宋体" w:hint="eastAsia"/>
        </w:rPr>
        <w:t>％</w:t>
      </w:r>
      <w:r>
        <w:rPr>
          <w:rFonts w:hint="eastAsia"/>
        </w:rPr>
        <w:t>的克菌丹</w:t>
      </w:r>
      <w:r>
        <w:rPr>
          <w:rFonts w:hint="eastAsia"/>
        </w:rPr>
        <w:t>500</w:t>
      </w:r>
      <w:r>
        <w:rPr>
          <w:rFonts w:hint="eastAsia"/>
        </w:rPr>
        <w:t>倍液。食叶害虫为毒蛾幼虫时，可用</w:t>
      </w:r>
      <w:r>
        <w:rPr>
          <w:rFonts w:hint="eastAsia"/>
        </w:rPr>
        <w:t>20%</w:t>
      </w:r>
      <w:r>
        <w:rPr>
          <w:rFonts w:hint="eastAsia"/>
        </w:rPr>
        <w:t>速灭杀丁乳油</w:t>
      </w:r>
      <w:r>
        <w:rPr>
          <w:rFonts w:hint="eastAsia"/>
        </w:rPr>
        <w:t>3000</w:t>
      </w:r>
      <w:r>
        <w:rPr>
          <w:rFonts w:hint="eastAsia"/>
        </w:rPr>
        <w:t>倍液喷杀。成虫发生期树冠喷</w:t>
      </w:r>
      <w:r>
        <w:rPr>
          <w:rFonts w:hint="eastAsia"/>
        </w:rPr>
        <w:t>50%</w:t>
      </w:r>
      <w:r>
        <w:rPr>
          <w:rFonts w:hint="eastAsia"/>
        </w:rPr>
        <w:t>杀螟松乳油或磷胺乳油</w:t>
      </w:r>
      <w:r>
        <w:rPr>
          <w:rFonts w:hint="eastAsia"/>
        </w:rPr>
        <w:t>800</w:t>
      </w:r>
      <w:r>
        <w:rPr>
          <w:rFonts w:hint="eastAsia"/>
        </w:rPr>
        <w:t>倍～</w:t>
      </w:r>
      <w:r>
        <w:rPr>
          <w:rFonts w:hint="eastAsia"/>
        </w:rPr>
        <w:t>1000</w:t>
      </w:r>
      <w:r>
        <w:rPr>
          <w:rFonts w:hint="eastAsia"/>
        </w:rPr>
        <w:t>倍液</w:t>
      </w:r>
      <w:r>
        <w:rPr>
          <w:rFonts w:hint="eastAsia"/>
        </w:rPr>
        <w:t>;</w:t>
      </w:r>
      <w:r>
        <w:rPr>
          <w:rFonts w:hint="eastAsia"/>
        </w:rPr>
        <w:t>对付吹棉蚧可用马拉硫磷。地下害虫多为蛴螬和非洲蝼蛄，可用</w:t>
      </w:r>
      <w:r>
        <w:rPr>
          <w:rFonts w:hint="eastAsia"/>
        </w:rPr>
        <w:t>50</w:t>
      </w:r>
      <w:r>
        <w:rPr>
          <w:rFonts w:hAnsi="宋体" w:cs="宋体" w:hint="eastAsia"/>
        </w:rPr>
        <w:t>％</w:t>
      </w:r>
      <w:r>
        <w:rPr>
          <w:rFonts w:hint="eastAsia"/>
        </w:rPr>
        <w:t>的辛硫磷乳油</w:t>
      </w:r>
      <w:r>
        <w:rPr>
          <w:rFonts w:hint="eastAsia"/>
        </w:rPr>
        <w:t>1000</w:t>
      </w:r>
      <w:r>
        <w:rPr>
          <w:rFonts w:hint="eastAsia"/>
        </w:rPr>
        <w:t>倍浇灌根部。</w:t>
      </w:r>
    </w:p>
    <w:p w14:paraId="6F038BA4" w14:textId="77777777" w:rsidR="00516ABB" w:rsidRDefault="00972792">
      <w:pPr>
        <w:pStyle w:val="a1"/>
        <w:numPr>
          <w:ilvl w:val="2"/>
          <w:numId w:val="0"/>
        </w:numPr>
        <w:spacing w:before="120" w:after="120" w:line="520" w:lineRule="exact"/>
      </w:pPr>
      <w:r>
        <w:rPr>
          <w:rFonts w:hint="eastAsia"/>
        </w:rPr>
        <w:t xml:space="preserve">6.3.3  </w:t>
      </w:r>
      <w:r>
        <w:rPr>
          <w:rFonts w:hint="eastAsia"/>
        </w:rPr>
        <w:t>生物防治</w:t>
      </w:r>
    </w:p>
    <w:p w14:paraId="7610F5C8" w14:textId="77777777" w:rsidR="00516ABB" w:rsidRDefault="00516ABB">
      <w:pPr>
        <w:spacing w:before="42" w:line="265" w:lineRule="exact"/>
        <w:jc w:val="right"/>
        <w:rPr>
          <w:rFonts w:ascii="黑体" w:eastAsia="黑体" w:hAnsi="黑体" w:cs="黑体"/>
          <w:position w:val="1"/>
          <w:sz w:val="20"/>
          <w:szCs w:val="20"/>
        </w:rPr>
      </w:pPr>
    </w:p>
    <w:p w14:paraId="03B1E662" w14:textId="77777777" w:rsidR="00516ABB" w:rsidRDefault="00972792">
      <w:pPr>
        <w:spacing w:before="42" w:line="265" w:lineRule="exact"/>
        <w:jc w:val="right"/>
      </w:pPr>
      <w:r>
        <w:rPr>
          <w:rFonts w:ascii="黑体" w:eastAsia="黑体" w:hAnsi="黑体" w:cs="黑体"/>
          <w:position w:val="1"/>
          <w:sz w:val="20"/>
          <w:szCs w:val="20"/>
        </w:rPr>
        <w:lastRenderedPageBreak/>
        <w:t>DB</w:t>
      </w:r>
      <w:r>
        <w:rPr>
          <w:rFonts w:ascii="黑体" w:eastAsia="黑体" w:hAnsi="黑体" w:cs="黑体"/>
          <w:spacing w:val="17"/>
          <w:position w:val="1"/>
          <w:sz w:val="20"/>
          <w:szCs w:val="20"/>
        </w:rPr>
        <w:t>4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>4/</w:t>
      </w:r>
      <w:r>
        <w:rPr>
          <w:rFonts w:ascii="黑体" w:eastAsia="黑体" w:hAnsi="黑体" w:cs="黑体"/>
          <w:position w:val="1"/>
          <w:sz w:val="20"/>
          <w:szCs w:val="20"/>
        </w:rPr>
        <w:t>T</w:t>
      </w:r>
      <w:r>
        <w:rPr>
          <w:rFonts w:ascii="黑体" w:eastAsia="黑体" w:hAnsi="黑体" w:cs="黑体"/>
          <w:spacing w:val="16"/>
          <w:position w:val="1"/>
          <w:sz w:val="20"/>
          <w:szCs w:val="20"/>
        </w:rPr>
        <w:t xml:space="preserve"> </w:t>
      </w:r>
      <w:r>
        <w:rPr>
          <w:rFonts w:ascii="黑体" w:eastAsia="黑体" w:hAnsi="黑体" w:cs="黑体"/>
          <w:position w:val="1"/>
          <w:sz w:val="20"/>
          <w:szCs w:val="20"/>
        </w:rPr>
        <w:t>XXXXX</w:t>
      </w:r>
      <w:r>
        <w:rPr>
          <w:rFonts w:ascii="Times New Roman" w:eastAsia="Times New Roman" w:hAnsi="Times New Roman" w:cs="Times New Roman"/>
          <w:spacing w:val="16"/>
          <w:position w:val="1"/>
          <w:sz w:val="20"/>
          <w:szCs w:val="20"/>
        </w:rPr>
        <w:t>—</w:t>
      </w:r>
      <w:r>
        <w:rPr>
          <w:rFonts w:ascii="黑体" w:eastAsia="黑体" w:hAnsi="黑体" w:cs="黑体"/>
          <w:position w:val="1"/>
          <w:sz w:val="20"/>
          <w:szCs w:val="20"/>
        </w:rPr>
        <w:t>XXX</w:t>
      </w:r>
    </w:p>
    <w:p w14:paraId="5ADFE04B" w14:textId="77777777" w:rsidR="00516ABB" w:rsidRDefault="00972792">
      <w:pPr>
        <w:pStyle w:val="ab"/>
        <w:spacing w:line="520" w:lineRule="exact"/>
        <w:rPr>
          <w:color w:val="FF0000"/>
        </w:rPr>
      </w:pPr>
      <w:r>
        <w:rPr>
          <w:rFonts w:hint="eastAsia"/>
        </w:rPr>
        <w:t>对付金龟子幼虫，用乳状芽孢杆菌（孢子含量</w:t>
      </w:r>
      <w:r>
        <w:rPr>
          <w:rFonts w:hint="eastAsia"/>
        </w:rPr>
        <w:t>100</w:t>
      </w:r>
      <w:r>
        <w:rPr>
          <w:rFonts w:hint="eastAsia"/>
        </w:rPr>
        <w:t>亿·</w:t>
      </w:r>
      <w:r>
        <w:rPr>
          <w:rFonts w:hint="eastAsia"/>
        </w:rPr>
        <w:t>/g</w:t>
      </w:r>
      <w:r>
        <w:rPr>
          <w:rFonts w:hint="eastAsia"/>
        </w:rPr>
        <w:t>，每公顷用菌粉</w:t>
      </w:r>
      <w:r>
        <w:rPr>
          <w:rFonts w:hint="eastAsia"/>
        </w:rPr>
        <w:t>1.5 kg</w:t>
      </w:r>
      <w:r>
        <w:rPr>
          <w:rFonts w:hint="eastAsia"/>
        </w:rPr>
        <w:t>），均匀撤入土中，使脐螬感病致死。</w:t>
      </w:r>
    </w:p>
    <w:p w14:paraId="59AC7AE8" w14:textId="77777777" w:rsidR="00516ABB" w:rsidRDefault="00972792">
      <w:pPr>
        <w:pStyle w:val="a"/>
        <w:numPr>
          <w:ilvl w:val="0"/>
          <w:numId w:val="0"/>
        </w:numPr>
        <w:spacing w:before="240" w:after="240" w:line="520" w:lineRule="exact"/>
        <w:outlineLvl w:val="0"/>
      </w:pPr>
      <w:bookmarkStart w:id="33" w:name="_Toc32758"/>
      <w:bookmarkStart w:id="34" w:name="_Toc3668"/>
      <w:r>
        <w:rPr>
          <w:rFonts w:hint="eastAsia"/>
        </w:rPr>
        <w:t xml:space="preserve">7  </w:t>
      </w:r>
      <w:r>
        <w:rPr>
          <w:rFonts w:hint="eastAsia"/>
        </w:rPr>
        <w:t>建档</w:t>
      </w:r>
      <w:bookmarkEnd w:id="33"/>
      <w:bookmarkEnd w:id="34"/>
    </w:p>
    <w:p w14:paraId="48F3F211" w14:textId="77777777" w:rsidR="00516ABB" w:rsidRDefault="00972792">
      <w:pPr>
        <w:pStyle w:val="ab"/>
        <w:spacing w:line="520" w:lineRule="exact"/>
        <w:rPr>
          <w:rFonts w:hAnsi="宋体" w:cs="宋体"/>
          <w:sz w:val="20"/>
        </w:rPr>
      </w:pPr>
      <w:r>
        <w:rPr>
          <w:rFonts w:hint="eastAsia"/>
        </w:rPr>
        <w:t>苗圃和园林绿化应建立完整的技术档案，具体内容分别按</w:t>
      </w:r>
      <w:r>
        <w:rPr>
          <w:rFonts w:hint="eastAsia"/>
        </w:rPr>
        <w:t xml:space="preserve">CJ/T 23 </w:t>
      </w:r>
      <w:r>
        <w:rPr>
          <w:rFonts w:hint="eastAsia"/>
        </w:rPr>
        <w:t>和</w:t>
      </w:r>
      <w:r>
        <w:rPr>
          <w:rFonts w:hint="eastAsia"/>
        </w:rPr>
        <w:t xml:space="preserve">DB44/T 268 </w:t>
      </w:r>
      <w:r>
        <w:rPr>
          <w:rFonts w:hint="eastAsia"/>
        </w:rPr>
        <w:t>执行。</w:t>
      </w:r>
    </w:p>
    <w:sectPr w:rsidR="00516ABB">
      <w:footerReference w:type="default" r:id="rId11"/>
      <w:pgSz w:w="11906" w:h="16839"/>
      <w:pgMar w:top="1406" w:right="1132" w:bottom="1312" w:left="1424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09F0" w14:textId="77777777" w:rsidR="00972792" w:rsidRDefault="00972792">
      <w:r>
        <w:separator/>
      </w:r>
    </w:p>
  </w:endnote>
  <w:endnote w:type="continuationSeparator" w:id="0">
    <w:p w14:paraId="2E88CEA7" w14:textId="77777777" w:rsidR="00972792" w:rsidRDefault="0097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2A8" w14:textId="77777777" w:rsidR="00516ABB" w:rsidRDefault="0097279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D36050" wp14:editId="4022B5A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B5B52" w14:textId="77777777" w:rsidR="00516ABB" w:rsidRDefault="0097279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3605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0B5B52" w14:textId="77777777" w:rsidR="00516ABB" w:rsidRDefault="0097279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FFA" w14:textId="77777777" w:rsidR="00516ABB" w:rsidRDefault="00972792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EAFCB" wp14:editId="78CAAB1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20B9B" w14:textId="77777777" w:rsidR="00516ABB" w:rsidRDefault="0097279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EAFC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D020B9B" w14:textId="77777777" w:rsidR="00516ABB" w:rsidRDefault="0097279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B4F9" w14:textId="77777777" w:rsidR="00516ABB" w:rsidRDefault="00972792">
    <w:pPr>
      <w:spacing w:line="193" w:lineRule="auto"/>
      <w:ind w:right="199"/>
      <w:jc w:val="right"/>
      <w:rPr>
        <w:rFonts w:ascii="宋体" w:eastAsia="宋体" w:hAnsi="宋体" w:cs="宋体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12F2AB" wp14:editId="7BF4451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3DA72" w14:textId="77777777" w:rsidR="00516ABB" w:rsidRDefault="0097279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2F2AB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143DA72" w14:textId="77777777" w:rsidR="00516ABB" w:rsidRDefault="0097279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D145" w14:textId="77777777" w:rsidR="00972792" w:rsidRDefault="00972792">
      <w:r>
        <w:separator/>
      </w:r>
    </w:p>
  </w:footnote>
  <w:footnote w:type="continuationSeparator" w:id="0">
    <w:p w14:paraId="43240106" w14:textId="77777777" w:rsidR="00972792" w:rsidRDefault="0097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-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-10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10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-105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105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246"/>
        </w:tabs>
        <w:ind w:left="386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2"/>
        </w:tabs>
        <w:ind w:left="4572" w:hanging="1700"/>
      </w:pPr>
      <w:rPr>
        <w:rFonts w:hint="eastAsia"/>
      </w:rPr>
    </w:lvl>
  </w:abstractNum>
  <w:num w:numId="1" w16cid:durableId="192854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kYmQ2NmY1MTQ1MzdkYTZkODllMDNiNTQyYjEzYzMifQ=="/>
  </w:docVars>
  <w:rsids>
    <w:rsidRoot w:val="00DF2E70"/>
    <w:rsid w:val="0002125C"/>
    <w:rsid w:val="00484727"/>
    <w:rsid w:val="00516ABB"/>
    <w:rsid w:val="00972792"/>
    <w:rsid w:val="00A6295F"/>
    <w:rsid w:val="00DF2E70"/>
    <w:rsid w:val="00EA1916"/>
    <w:rsid w:val="06DFED27"/>
    <w:rsid w:val="442D4915"/>
    <w:rsid w:val="4E063619"/>
    <w:rsid w:val="60A65E4D"/>
    <w:rsid w:val="679A3731"/>
    <w:rsid w:val="6D065E97"/>
    <w:rsid w:val="713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C73BBB"/>
  <w15:docId w15:val="{4B49B005-AADA-45D0-AAF7-76B55BB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4"/>
    <w:next w:val="a4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5">
    <w:name w:val="heading 5"/>
    <w:basedOn w:val="a4"/>
    <w:next w:val="a4"/>
    <w:link w:val="50"/>
    <w:semiHidden/>
    <w:unhideWhenUsed/>
    <w:qFormat/>
    <w:rsid w:val="009727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qFormat/>
    <w:pPr>
      <w:tabs>
        <w:tab w:val="center" w:pos="4153"/>
        <w:tab w:val="right" w:pos="8306"/>
      </w:tabs>
    </w:pPr>
    <w:rPr>
      <w:sz w:val="18"/>
    </w:rPr>
  </w:style>
  <w:style w:type="paragraph" w:styleId="a9">
    <w:name w:val="header"/>
    <w:basedOn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TOC1">
    <w:name w:val="toc 1"/>
    <w:basedOn w:val="a4"/>
    <w:next w:val="a4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前言、引言标题"/>
    <w:next w:val="ab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b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目次、标准名称标题"/>
    <w:basedOn w:val="a4"/>
    <w:next w:val="ab"/>
    <w:qFormat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d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WPSOffice1">
    <w:name w:val="WPSOffice手动目录 1"/>
    <w:qFormat/>
    <w:rPr>
      <w:rFonts w:eastAsia="Arial"/>
    </w:rPr>
  </w:style>
  <w:style w:type="character" w:customStyle="1" w:styleId="50">
    <w:name w:val="标题 5 字符"/>
    <w:basedOn w:val="a5"/>
    <w:link w:val="5"/>
    <w:qFormat/>
    <w:rsid w:val="00972792"/>
    <w:rPr>
      <w:rFonts w:eastAsia="Arial"/>
      <w:b/>
      <w:bCs/>
      <w:snapToGrid w:val="0"/>
      <w:color w:val="000000"/>
      <w:sz w:val="28"/>
      <w:szCs w:val="28"/>
    </w:rPr>
  </w:style>
  <w:style w:type="paragraph" w:customStyle="1" w:styleId="ae">
    <w:name w:val="标准文件_段"/>
    <w:link w:val="Char"/>
    <w:rsid w:val="0097279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标准文件_段 Char"/>
    <w:link w:val="ae"/>
    <w:rsid w:val="00972792"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4155</Words>
  <Characters>2127</Characters>
  <Application>Microsoft Office Word</Application>
  <DocSecurity>0</DocSecurity>
  <Lines>106</Lines>
  <Paragraphs>232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孟景祥</cp:lastModifiedBy>
  <cp:revision>5</cp:revision>
  <dcterms:created xsi:type="dcterms:W3CDTF">2023-08-07T11:43:00Z</dcterms:created>
  <dcterms:modified xsi:type="dcterms:W3CDTF">2023-08-16T07:07:00Z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2022-12-29T18:16:56Z</vt:filetime>
  </property>
  <property fmtid="{D5CDD505-2E9C-101B-9397-08002B2CF9AE}" pid="4" name="KSOProductBuildVer">
    <vt:lpwstr>2052-11.8.2.11929</vt:lpwstr>
  </property>
  <property fmtid="{D5CDD505-2E9C-101B-9397-08002B2CF9AE}" pid="5" name="ICV">
    <vt:lpwstr>1E3DE6A23DF34D9DBB38064277C274AD</vt:lpwstr>
  </property>
</Properties>
</file>