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86C92" w14:textId="77777777" w:rsidR="006C5DEB" w:rsidRDefault="00000000">
      <w:pPr>
        <w:pStyle w:val="afffffffff4"/>
      </w:pPr>
      <w:bookmarkStart w:id="0" w:name="标准封面"/>
      <w:bookmarkEnd w:id="0"/>
      <w:r>
        <w:rPr>
          <w:noProof/>
        </w:rPr>
        <mc:AlternateContent>
          <mc:Choice Requires="wps">
            <w:drawing>
              <wp:anchor distT="0" distB="0" distL="114300" distR="114300" simplePos="0" relativeHeight="251660288" behindDoc="0" locked="0" layoutInCell="1" allowOverlap="1" wp14:anchorId="084064BF" wp14:editId="29659734">
                <wp:simplePos x="0" y="0"/>
                <wp:positionH relativeFrom="page">
                  <wp:posOffset>2737485</wp:posOffset>
                </wp:positionH>
                <wp:positionV relativeFrom="page">
                  <wp:posOffset>467995</wp:posOffset>
                </wp:positionV>
                <wp:extent cx="3960495" cy="914400"/>
                <wp:effectExtent l="0" t="0" r="1905" b="0"/>
                <wp:wrapNone/>
                <wp:docPr id="28"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63BD563" w14:textId="77777777" w:rsidR="006C5DEB" w:rsidRDefault="00000000">
                            <w:pPr>
                              <w:pStyle w:val="DB1"/>
                            </w:pPr>
                            <w:r>
                              <w:rPr>
                                <w:rFonts w:hint="eastAsia"/>
                                <w:noProof/>
                              </w:rPr>
                              <w:drawing>
                                <wp:inline distT="0" distB="0" distL="114300" distR="114300" wp14:anchorId="229DEFF9" wp14:editId="200BE3E6">
                                  <wp:extent cx="800100" cy="406400"/>
                                  <wp:effectExtent l="0" t="0" r="0" b="0"/>
                                  <wp:docPr id="29" name="图片 29" descr="db"/>
                                  <wp:cNvGraphicFramePr/>
                                  <a:graphic xmlns:a="http://schemas.openxmlformats.org/drawingml/2006/main">
                                    <a:graphicData uri="http://schemas.openxmlformats.org/drawingml/2006/picture">
                                      <pic:pic xmlns:pic="http://schemas.openxmlformats.org/drawingml/2006/picture">
                                        <pic:nvPicPr>
                                          <pic:cNvPr id="29" name="图片 29" descr="db"/>
                                          <pic:cNvPicPr/>
                                        </pic:nvPicPr>
                                        <pic:blipFill>
                                          <a:blip r:embed="rId8"/>
                                          <a:stretch>
                                            <a:fillRect/>
                                          </a:stretch>
                                        </pic:blipFill>
                                        <pic:spPr>
                                          <a:xfrm>
                                            <a:off x="0" y="0"/>
                                            <a:ext cx="800100" cy="406400"/>
                                          </a:xfrm>
                                          <a:prstGeom prst="rect">
                                            <a:avLst/>
                                          </a:prstGeom>
                                        </pic:spPr>
                                      </pic:pic>
                                    </a:graphicData>
                                  </a:graphic>
                                </wp:inline>
                              </w:drawing>
                            </w:r>
                            <w:r>
                              <w:rPr>
                                <w:rFonts w:hint="eastAsia"/>
                              </w:rPr>
                              <w:t>44</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type w14:anchorId="084064BF" id="_x0000_t202" coordsize="21600,21600" o:spt="202" path="m,l,21600r21600,l21600,xe">
                <v:stroke joinstyle="miter"/>
                <v:path gradientshapeok="t" o:connecttype="rect"/>
              </v:shapetype>
              <v:shape id="首页自画框图3" o:spid="_x0000_s1026" type="#_x0000_t202" style="position:absolute;left:0;text-align:left;margin-left:215.55pt;margin-top:36.85pt;width:311.85pt;height:1in;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pXUwIAABEFAAAOAAAAZHJzL2Uyb0RvYy54bWysVEuP2jAQvlfqf7B8Lwm7LCqIsKKsqCqh&#10;7qq06tk4Nlh1PK5tSOiv79h50MdeturFmXje38znxX1TaXIWziswBR2PckqE4VAqcyjol8+bN28p&#10;8YGZkmkwoqAX4en98vWrRW3n4gaOoEvhCAYxfl7bgh5DsPMs8/woKuZHYIVBpQRXsYC/7pCVjtUY&#10;vdLZTZ5PsxpcaR1w4T3ePrRKukzxpRQ8PErpRSC6oFhbSKdL5z6e2XLB5gfH7FHxrgz2D1VUTBlM&#10;OoR6YIGRk1N/haoUd+BBhhGHKgMpFRepB+xmnP/Rze7IrEi9IDjeDjD5/xeWfzzv7JMjoXkHDQ4w&#10;AlJbP/d4GftppKviFyslqEcILwNsogmE4+XtbJpPZneUcNTNxpNJnnDNrt7W+fBeQEWiUFCHY0lo&#10;sfPWB8yIpr1JTOZBq3KjtE4/cRXEWjtyZjhEHVKN6PGblTakLuj09i5PgQ1E9zayNpjg2lOSwkWL&#10;GFybT0ISVabWnsnGOBdmyJiso5XE4C9x7Oyjq0hL+RLnwSNlBhMG50oZcKnfxJcrSOW3HiTZ2vcI&#10;tH1HCEKzb7pZ76G84Ao4aNnhLd8onNOW+fDEHNIBp44UD494SA2IM3QSJUdwP567j/a4pailpEZ6&#10;FdR/PzEnKNEfDO5v5GIvuCSkxaFk39+aU7UGHPgYHxDLk4hOLuhelA6qr8j+VcyEKmY45ito6MV1&#10;aImOrwcXq1UyQtZZFrZmZ3kMHSE1sDoFkCotYoSmxaODDHmX9rN7IyKxf/1PVteXbPkTAAD//wMA&#10;UEsDBBQABgAIAAAAIQDhN/yu3gAAAAsBAAAPAAAAZHJzL2Rvd25yZXYueG1sTI9BbsIwEEX3lbiD&#10;NZW6K05C2qA0DoICgi20BxjiaZI2HkexgXD7mlW7HM3T/+8Xi9F04kKDay0riKcRCOLK6pZrBZ8f&#10;2+c5COeRNXaWScGNHCzKyUOBubZXPtDl6GsRQtjlqKDxvs+ldFVDBt3U9sTh92UHgz6cQy31gNcQ&#10;bjqZRNGrNNhyaGiwp/eGqp/j2ShYbubj/vCdVNvdSq9pjSnvTKrU0+O4fAPhafR/MNz1gzqUwelk&#10;z6yd6BSkszgOqIJsloG4A9FLGsacFCRxloEsC/l/Q/kLAAD//wMAUEsBAi0AFAAGAAgAAAAhALaD&#10;OJL+AAAA4QEAABMAAAAAAAAAAAAAAAAAAAAAAFtDb250ZW50X1R5cGVzXS54bWxQSwECLQAUAAYA&#10;CAAAACEAOP0h/9YAAACUAQAACwAAAAAAAAAAAAAAAAAvAQAAX3JlbHMvLnJlbHNQSwECLQAUAAYA&#10;CAAAACEAWl36V1MCAAARBQAADgAAAAAAAAAAAAAAAAAuAgAAZHJzL2Uyb0RvYy54bWxQSwECLQAU&#10;AAYACAAAACEA4Tf8rt4AAAALAQAADwAAAAAAAAAAAAAAAACtBAAAZHJzL2Rvd25yZXYueG1sUEsF&#10;BgAAAAAEAAQA8wAAALgFAAAAAA==&#10;" fillcolor="white [3201]" stroked="f" strokeweight=".5pt">
                <v:textbox inset="0,0,,0">
                  <w:txbxContent>
                    <w:p w14:paraId="163BD563" w14:textId="77777777" w:rsidR="006C5DEB" w:rsidRDefault="00000000">
                      <w:pPr>
                        <w:pStyle w:val="DB1"/>
                      </w:pPr>
                      <w:r>
                        <w:rPr>
                          <w:rFonts w:hint="eastAsia"/>
                          <w:noProof/>
                        </w:rPr>
                        <w:drawing>
                          <wp:inline distT="0" distB="0" distL="114300" distR="114300" wp14:anchorId="229DEFF9" wp14:editId="200BE3E6">
                            <wp:extent cx="800100" cy="406400"/>
                            <wp:effectExtent l="0" t="0" r="0" b="0"/>
                            <wp:docPr id="29" name="图片 29" descr="db"/>
                            <wp:cNvGraphicFramePr/>
                            <a:graphic xmlns:a="http://schemas.openxmlformats.org/drawingml/2006/main">
                              <a:graphicData uri="http://schemas.openxmlformats.org/drawingml/2006/picture">
                                <pic:pic xmlns:pic="http://schemas.openxmlformats.org/drawingml/2006/picture">
                                  <pic:nvPicPr>
                                    <pic:cNvPr id="29" name="图片 29" descr="db"/>
                                    <pic:cNvPicPr/>
                                  </pic:nvPicPr>
                                  <pic:blipFill>
                                    <a:blip r:embed="rId8"/>
                                    <a:stretch>
                                      <a:fillRect/>
                                    </a:stretch>
                                  </pic:blipFill>
                                  <pic:spPr>
                                    <a:xfrm>
                                      <a:off x="0" y="0"/>
                                      <a:ext cx="800100" cy="406400"/>
                                    </a:xfrm>
                                    <a:prstGeom prst="rect">
                                      <a:avLst/>
                                    </a:prstGeom>
                                  </pic:spPr>
                                </pic:pic>
                              </a:graphicData>
                            </a:graphic>
                          </wp:inline>
                        </w:drawing>
                      </w:r>
                      <w:r>
                        <w:rPr>
                          <w:rFonts w:hint="eastAsia"/>
                        </w:rPr>
                        <w:t>44</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6678FD" wp14:editId="2B3C463F">
                <wp:simplePos x="0" y="0"/>
                <wp:positionH relativeFrom="page">
                  <wp:posOffset>900430</wp:posOffset>
                </wp:positionH>
                <wp:positionV relativeFrom="page">
                  <wp:posOffset>360045</wp:posOffset>
                </wp:positionV>
                <wp:extent cx="1800225" cy="720090"/>
                <wp:effectExtent l="0" t="0" r="3175" b="3810"/>
                <wp:wrapNone/>
                <wp:docPr id="27"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56AF157" w14:textId="77777777" w:rsidR="006C5DEB" w:rsidRDefault="00000000">
                            <w:pPr>
                              <w:pStyle w:val="ICS"/>
                            </w:pPr>
                            <w:proofErr w:type="gramStart"/>
                            <w:r>
                              <w:rPr>
                                <w:rFonts w:hint="eastAsia"/>
                              </w:rPr>
                              <w:t>ICS  65.020.20</w:t>
                            </w:r>
                            <w:proofErr w:type="gramEnd"/>
                          </w:p>
                          <w:p w14:paraId="42B94EF4" w14:textId="77777777" w:rsidR="006C5DEB" w:rsidRDefault="00000000">
                            <w:pPr>
                              <w:pStyle w:val="ICS"/>
                            </w:pPr>
                            <w:proofErr w:type="gramStart"/>
                            <w:r>
                              <w:rPr>
                                <w:rFonts w:hint="eastAsia"/>
                              </w:rPr>
                              <w:t>CCS  B</w:t>
                            </w:r>
                            <w:proofErr w:type="gramEnd"/>
                            <w:r>
                              <w:rPr>
                                <w:rFonts w:hint="eastAsia"/>
                              </w:rPr>
                              <w:t xml:space="preserve"> 05</w:t>
                            </w:r>
                          </w:p>
                          <w:p w14:paraId="5A16B0E5" w14:textId="77777777" w:rsidR="006C5DEB" w:rsidRDefault="006C5DEB">
                            <w:pPr>
                              <w:pStyle w:val="ICS"/>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396678FD" id="首页自画框图2" o:spid="_x0000_s1027" type="#_x0000_t202" style="position:absolute;left:0;text-align:left;margin-left:70.9pt;margin-top:28.35pt;width:141.75pt;height:56.7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csWAIAABgFAAAOAAAAZHJzL2Uyb0RvYy54bWysVN9v0zAQfkfif7D8TpOWbWxV06l0KkKa&#10;2ERBPLuO3VrYPmO7Tcpfz9lp0gF7GeLFufjuvvN992N22xpNDsIHBbai41FJibAcamW3Ff36ZfXm&#10;mpIQma2ZBisqehSB3s5fv5o1biomsANdC08QxIZp4yq6i9FNiyLwnTAsjMAJi0oJ3rCIv35b1J41&#10;iG50MSnLq6IBXzsPXISAt3edks4zvpSCxwcpg4hEVxTfFvPp87lJZzGfsenWM7dT/PQM9g+vMExZ&#10;DDpA3bHIyN6rv6CM4h4CyDjiYAqQUnGRc8BsxuUf2ax3zImcC5IT3EBT+H+w/NNh7R49ie17aLGA&#10;iZDGhWnAy5RPK71JX3wpQT1SeBxoE20kPDldl+VkckkJR907rMpN5rU4ezsf4gcBhiShoh7Lktli&#10;h/sQMSKa9iYpWACt6pXSOv+kVhBL7cmBYRF1zG9Ej9+stCVNRa/eXpYZ2EJy75C1xQDnnLIUj1ok&#10;cG0/C0lUnVN7JhrjXNghYrZOVhLBX+J4sk+uIjflS5wHjxwZbBycjbLgc755Xs4k1d97kmRn3zPQ&#10;5Z0oiO2mxcSflHwD9RE7wUM3JMHxlcJy3bMQH5nHqcDi46THBzykBqQbThIlO/A/n7tP9tisqKWk&#10;wSmraPixZ15Qoj9abOM0kr3gs3AzvrjA201/a/dmCVj3Me4Rx7OIah91L0oP5hsugUWKhCpmOcar&#10;aOzFZezmHZcIF4tFNsLhcyze27XjCToxa2GxjyBV7sfEUMfHiTkcv9ymp1WR5vvpf7Y6L7T5LwAA&#10;AP//AwBQSwMEFAAGAAgAAAAhACkTbMDdAAAACgEAAA8AAABkcnMvZG93bnJldi54bWxMj81OwzAQ&#10;hO9IvIO1SNyok5D+KMSpCqUq1xYeYBsvSSBeV7HbhrdnOdHjaEYz35TL0fXqTEPoPBtIJwko4trb&#10;jhsDH++bhwWoEJEt9p7JwA8FWFa3NyUW1l94R+d9bJSUcCjQQBvjsdA61C05DBN/JBbv0w8Oo8ih&#10;0XbAi5S7XmdJMtMOO5aFFo/00lL9vT85A6vXxfi2+8rqzfbZrmmNOW9dbsz93bh6AhVpjP9h+MMX&#10;dKiE6eBPbIPqReepoEcD09kclATybPoI6iDOPElBV6W+vlD9AgAA//8DAFBLAQItABQABgAIAAAA&#10;IQC2gziS/gAAAOEBAAATAAAAAAAAAAAAAAAAAAAAAABbQ29udGVudF9UeXBlc10ueG1sUEsBAi0A&#10;FAAGAAgAAAAhADj9If/WAAAAlAEAAAsAAAAAAAAAAAAAAAAALwEAAF9yZWxzLy5yZWxzUEsBAi0A&#10;FAAGAAgAAAAhAA2HRyxYAgAAGAUAAA4AAAAAAAAAAAAAAAAALgIAAGRycy9lMm9Eb2MueG1sUEsB&#10;Ai0AFAAGAAgAAAAhACkTbMDdAAAACgEAAA8AAAAAAAAAAAAAAAAAsgQAAGRycy9kb3ducmV2Lnht&#10;bFBLBQYAAAAABAAEAPMAAAC8BQAAAAA=&#10;" fillcolor="white [3201]" stroked="f" strokeweight=".5pt">
                <v:textbox inset="0,0,,0">
                  <w:txbxContent>
                    <w:p w14:paraId="156AF157" w14:textId="77777777" w:rsidR="006C5DEB" w:rsidRDefault="00000000">
                      <w:pPr>
                        <w:pStyle w:val="ICS"/>
                      </w:pPr>
                      <w:proofErr w:type="gramStart"/>
                      <w:r>
                        <w:rPr>
                          <w:rFonts w:hint="eastAsia"/>
                        </w:rPr>
                        <w:t>ICS  65.020.20</w:t>
                      </w:r>
                      <w:proofErr w:type="gramEnd"/>
                    </w:p>
                    <w:p w14:paraId="42B94EF4" w14:textId="77777777" w:rsidR="006C5DEB" w:rsidRDefault="00000000">
                      <w:pPr>
                        <w:pStyle w:val="ICS"/>
                      </w:pPr>
                      <w:proofErr w:type="gramStart"/>
                      <w:r>
                        <w:rPr>
                          <w:rFonts w:hint="eastAsia"/>
                        </w:rPr>
                        <w:t>CCS  B</w:t>
                      </w:r>
                      <w:proofErr w:type="gramEnd"/>
                      <w:r>
                        <w:rPr>
                          <w:rFonts w:hint="eastAsia"/>
                        </w:rPr>
                        <w:t xml:space="preserve"> 05</w:t>
                      </w:r>
                    </w:p>
                    <w:p w14:paraId="5A16B0E5" w14:textId="77777777" w:rsidR="006C5DEB" w:rsidRDefault="006C5DEB">
                      <w:pPr>
                        <w:pStyle w:val="ICS"/>
                      </w:pPr>
                    </w:p>
                  </w:txbxContent>
                </v:textbox>
                <w10:wrap anchorx="page" anchory="page"/>
              </v:shape>
            </w:pict>
          </mc:Fallback>
        </mc:AlternateContent>
      </w:r>
    </w:p>
    <w:p w14:paraId="001A0B0A" w14:textId="77777777" w:rsidR="006C5DEB" w:rsidRDefault="00000000">
      <w:pPr>
        <w:pStyle w:val="affffffff9"/>
        <w:ind w:firstLine="420"/>
      </w:pPr>
      <w:r>
        <w:rPr>
          <w:noProof/>
        </w:rPr>
        <mc:AlternateContent>
          <mc:Choice Requires="wps">
            <w:drawing>
              <wp:anchor distT="0" distB="0" distL="114300" distR="114300" simplePos="0" relativeHeight="251661312" behindDoc="0" locked="0" layoutInCell="1" allowOverlap="1" wp14:anchorId="425FAB8A" wp14:editId="6B44A000">
                <wp:simplePos x="0" y="0"/>
                <wp:positionH relativeFrom="page">
                  <wp:posOffset>900430</wp:posOffset>
                </wp:positionH>
                <wp:positionV relativeFrom="page">
                  <wp:posOffset>1511935</wp:posOffset>
                </wp:positionV>
                <wp:extent cx="6120765" cy="648335"/>
                <wp:effectExtent l="0" t="0" r="635" b="12065"/>
                <wp:wrapNone/>
                <wp:docPr id="30"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75B7331" w14:textId="77777777" w:rsidR="006C5DEB" w:rsidRDefault="00000000">
                            <w:pPr>
                              <w:pStyle w:val="DB"/>
                            </w:pPr>
                            <w:r>
                              <w:t>广东省地方标准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425FAB8A" id="首页自画框图4" o:spid="_x0000_s1028" type="#_x0000_t202" style="position:absolute;left:0;text-align:left;margin-left:70.9pt;margin-top:119.05pt;width:481.95pt;height:51.0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wgWgIAABgFAAAOAAAAZHJzL2Uyb0RvYy54bWysVEtv2zAMvg/YfxB0X5z3uiBOkaXIMKBY&#10;i2XDzoosxcJkUZOU2NmvLyXHzh69dNhFpkXyI/mR1PK2qTQ5CecVmJyOBkNKhOFQKHPI6dcv2zc3&#10;lPjATME0GJHTs/D0dvX61bK2CzGGEnQhHEEQ4xe1zWkZgl1kmeelqJgfgBUGlRJcxQL+ukNWOFYj&#10;eqWz8XA4z2pwhXXAhfd4e9cq6SrhSyl4eJDSi0B0TjG3kE6Xzn08s9WSLQ6O2VLxSxrsH7KomDIY&#10;tIe6Y4GRo1N/QVWKO/Agw4BDlYGUiotUA1YzGv5Rza5kVqRakBxve5r8/4Pln047++hIaN5Dgw2M&#10;hNTWLzxexnoa6ar4xUwJ6pHCc0+baALheDkfjYdv5zNKOOrm05vJZBZhsqu3dT58EFCRKOTUYVsS&#10;W+x070Nr2pnEYB60KrZK6/QTR0FstCMnhk3UIeWI4L9ZaUNqDD6ZDROwgejeImuDuVxrSlI4axHB&#10;tfksJFFFKu2ZaIxzYfqIyTpaSQR/iePFPrqKNJQvce49UmQwoXeulAGX6k37ciWp+N6RJFv7joG2&#10;7khBaPYNFp7TcdfyPRRnnAQH7ZJ4y7cK23XPfHhkDrcCm4+bHh7wkBqQbrhIlJTgfj53H+1xWFFL&#10;SY1bllP/48icoER/NDjGcSU7wSXh3Wg6xdt9d2uO1Qaw7yN8RyxPIqpd0J0oHVTf8BFYx0ioYoZj&#10;vJyGTtyEdt/xEeFivU5GuHyWhXuzszxCR2YNrI8BpErzGBlq+bgwh+uXJvryVMT9/vU/WV0ftNUT&#10;AAAA//8DAFBLAwQUAAYACAAAACEAYA/nC94AAAAMAQAADwAAAGRycy9kb3ducmV2LnhtbEyPwU7D&#10;MBBE70j8g7VI3KidNECUxqkKpSrXln7ANl6SQLyOYrcNf497guNoRjNvyuVke3Gm0XeONSQzBYK4&#10;dqbjRsPhY/OQg/AB2WDvmDT8kIdldXtTYmHchXd03odGxBL2BWpoQxgKKX3dkkU/cwNx9D7daDFE&#10;OTbSjHiJ5baXqVJP0mLHcaHFgV5bqr/3J6th9ZZP77uvtN5sX8ya1pjx1mZa399NqwWIQFP4C8MV&#10;P6JDFZmO7sTGiz7qLInoQUM6zxMQ10SiHp9BHDXMM5WCrEr5/0T1CwAA//8DAFBLAQItABQABgAI&#10;AAAAIQC2gziS/gAAAOEBAAATAAAAAAAAAAAAAAAAAAAAAABbQ29udGVudF9UeXBlc10ueG1sUEsB&#10;Ai0AFAAGAAgAAAAhADj9If/WAAAAlAEAAAsAAAAAAAAAAAAAAAAALwEAAF9yZWxzLy5yZWxzUEsB&#10;Ai0AFAAGAAgAAAAhAPojHCBaAgAAGAUAAA4AAAAAAAAAAAAAAAAALgIAAGRycy9lMm9Eb2MueG1s&#10;UEsBAi0AFAAGAAgAAAAhAGAP5wveAAAADAEAAA8AAAAAAAAAAAAAAAAAtAQAAGRycy9kb3ducmV2&#10;LnhtbFBLBQYAAAAABAAEAPMAAAC/BQAAAAA=&#10;" fillcolor="white [3201]" stroked="f" strokeweight=".5pt">
                <v:textbox inset="0,0,,0">
                  <w:txbxContent>
                    <w:p w14:paraId="475B7331" w14:textId="77777777" w:rsidR="006C5DEB" w:rsidRDefault="00000000">
                      <w:pPr>
                        <w:pStyle w:val="DB"/>
                      </w:pPr>
                      <w:r>
                        <w:t>广东省地方标准</w:t>
                      </w:r>
                    </w:p>
                  </w:txbxContent>
                </v:textbox>
                <w10:wrap anchorx="page" anchory="page"/>
              </v:shape>
            </w:pict>
          </mc:Fallback>
        </mc:AlternateContent>
      </w:r>
    </w:p>
    <w:p w14:paraId="022624A0" w14:textId="77777777" w:rsidR="006C5DEB" w:rsidRDefault="006C5DEB">
      <w:pPr>
        <w:pStyle w:val="affffffff9"/>
        <w:ind w:firstLine="420"/>
      </w:pPr>
    </w:p>
    <w:p w14:paraId="0C57C521" w14:textId="77777777" w:rsidR="006C5DEB" w:rsidRDefault="00000000">
      <w:pPr>
        <w:pStyle w:val="affffffff9"/>
        <w:ind w:firstLine="420"/>
        <w:sectPr w:rsidR="006C5DEB">
          <w:headerReference w:type="even" r:id="rId9"/>
          <w:headerReference w:type="default" r:id="rId10"/>
          <w:footerReference w:type="even" r:id="rId11"/>
          <w:footerReference w:type="default" r:id="rId12"/>
          <w:headerReference w:type="first" r:id="rId13"/>
          <w:footerReference w:type="first" r:id="rId14"/>
          <w:pgSz w:w="11907" w:h="16839"/>
          <w:pgMar w:top="284" w:right="851" w:bottom="1134" w:left="1418" w:header="284" w:footer="1134" w:gutter="0"/>
          <w:cols w:space="425"/>
          <w:docGrid w:linePitch="312"/>
        </w:sectPr>
      </w:pPr>
      <w:r>
        <w:rPr>
          <w:noProof/>
        </w:rPr>
        <mc:AlternateContent>
          <mc:Choice Requires="wps">
            <w:drawing>
              <wp:anchor distT="0" distB="0" distL="114300" distR="114300" simplePos="0" relativeHeight="251668480" behindDoc="0" locked="0" layoutInCell="1" allowOverlap="1" wp14:anchorId="42BB1C28" wp14:editId="1F3403A0">
                <wp:simplePos x="0" y="0"/>
                <wp:positionH relativeFrom="page">
                  <wp:posOffset>2314575</wp:posOffset>
                </wp:positionH>
                <wp:positionV relativeFrom="page">
                  <wp:posOffset>9698355</wp:posOffset>
                </wp:positionV>
                <wp:extent cx="2301240" cy="329565"/>
                <wp:effectExtent l="0" t="0" r="3810" b="13335"/>
                <wp:wrapNone/>
                <wp:docPr id="37" name="首页自画框图11"/>
                <wp:cNvGraphicFramePr/>
                <a:graphic xmlns:a="http://schemas.openxmlformats.org/drawingml/2006/main">
                  <a:graphicData uri="http://schemas.microsoft.com/office/word/2010/wordprocessingShape">
                    <wps:wsp>
                      <wps:cNvSpPr txBox="1"/>
                      <wps:spPr>
                        <a:xfrm>
                          <a:off x="0" y="0"/>
                          <a:ext cx="2286000" cy="3295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689F35D" w14:textId="77777777" w:rsidR="006C5DEB" w:rsidRDefault="00000000">
                            <w:pPr>
                              <w:pStyle w:val="DB0"/>
                              <w:spacing w:line="360" w:lineRule="auto"/>
                            </w:pPr>
                            <w:r>
                              <w:t>广东省市场监督管理局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w14:anchorId="42BB1C28" id="首页自画框图11" o:spid="_x0000_s1029" type="#_x0000_t202" style="position:absolute;left:0;text-align:left;margin-left:182.25pt;margin-top:763.65pt;width:181.2pt;height:25.95pt;z-index:25166848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7OUUgIAABIFAAAOAAAAZHJzL2Uyb0RvYy54bWysVE1v2zAMvQ/YfxB0X+ykSNAFcYosRYYB&#10;xVo0G3ZWZCkRJomCpMTOfv0oOXb20UuHXWRaJB/JR1KLu9ZochI+KLAVHY9KSoTlUCu7r+jXL5t3&#10;t5SEyGzNNFhR0bMI9G759s2icXMxgQPoWniCIDbMG1fRQ4xuXhSBH4RhYQROWFRK8IZF/PX7ovas&#10;QXSji0lZzooGfO08cBEC3t53SrrM+FIKHh+lDCISXVHMLebT53OXzmK5YPO9Z+6g+CUN9g9ZGKYs&#10;Bh2g7llk5OjVX1BGcQ8BZBxxMAVIqbjINWA14/KParYH5kSuBckJbqAp/D9Y/vm0dU+exPYDtNjA&#10;REjjwjzgZaqnld6kL2ZKUI8UngfaRBsJx8vJ5HZWlqjiqLuZvJ/OpgmmuHo7H+JHAYYkoaIe25LZ&#10;YqeHEDvT3iQFC6BVvVFa5580CmKtPTkxbKKOOUcE/81KW9JUdHYzLTOwheTeIWuLuVxrylI8a5HA&#10;tX0Wkqg6l/ZCNMa5sEPEbJ2sJIK/xvFin1xFHsrXOA8eOTLYODgbZcHnevO+XEmqv/ckyc6+Z6Cr&#10;O1EQ212LhWPD+pbvoD7jJHjoliQ4vlHYrgcW4hPzuBXYYdz0+IiH1IB0w0Wi5AD+x0v3yR6HFbWU&#10;NLhlFbX4DFCiP1kc4rSQveB7YdcL9mjWgB0f4wvieBbRwUfdi9KD+Ybrv0oxUMUsx0gVjb24jt2m&#10;4/PBxWqVjXDtHIsPdut4gk6cWlgdI0iVJzFx0zFx4QwXL8/y5ZFIm/3rf7a6PmXLnwAAAP//AwBQ&#10;SwMEFAAGAAgAAAAhADId1hbjAAAADQEAAA8AAABkcnMvZG93bnJldi54bWxMj8FOwzAMhu9IvENk&#10;JC5oS+m2lpWm04TYASEO2xjimDWmqWiSKsnW8vZ4Jzja/6ffn8vVaDp2Rh9aZwXcTxNgaGunWtsI&#10;eN9vJg/AQpRWyc5ZFPCDAVbV9VUpC+UGu8XzLjaMSmwopAAdY19wHmqNRoap69FS9uW8kZFG33Dl&#10;5UDlpuNpkmTcyNbSBS17fNJYf+9ORgDKrb7jh+z51X80m/Vh/vn2Mjghbm/G9SOwiGP8g+GiT+pQ&#10;kdPRnawKrBMwy+YLQilYpPkMGCF5mi2BHS+rfJkCr0r+/4vqFwAA//8DAFBLAQItABQABgAIAAAA&#10;IQC2gziS/gAAAOEBAAATAAAAAAAAAAAAAAAAAAAAAABbQ29udGVudF9UeXBlc10ueG1sUEsBAi0A&#10;FAAGAAgAAAAhADj9If/WAAAAlAEAAAsAAAAAAAAAAAAAAAAALwEAAF9yZWxzLy5yZWxzUEsBAi0A&#10;FAAGAAgAAAAhAHsHs5RSAgAAEgUAAA4AAAAAAAAAAAAAAAAALgIAAGRycy9lMm9Eb2MueG1sUEsB&#10;Ai0AFAAGAAgAAAAhADId1hbjAAAADQEAAA8AAAAAAAAAAAAAAAAArAQAAGRycy9kb3ducmV2Lnht&#10;bFBLBQYAAAAABAAEAPMAAAC8BQAAAAA=&#10;" fillcolor="white [3201]" stroked="f" strokeweight=".5pt">
                <v:textbox inset="0,0,0,0">
                  <w:txbxContent>
                    <w:p w14:paraId="4689F35D" w14:textId="77777777" w:rsidR="006C5DEB" w:rsidRDefault="00000000">
                      <w:pPr>
                        <w:pStyle w:val="DB0"/>
                        <w:spacing w:line="360" w:lineRule="auto"/>
                      </w:pPr>
                      <w:r>
                        <w:t>广东省市场监督管理局</w:t>
                      </w:r>
                    </w:p>
                  </w:txbxContent>
                </v:textbox>
                <w10:wrap anchorx="page" anchory="page"/>
              </v:shape>
            </w:pict>
          </mc:Fallback>
        </mc:AlternateContent>
      </w:r>
      <w:r>
        <w:rPr>
          <w:noProof/>
        </w:rPr>
        <mc:AlternateContent>
          <mc:Choice Requires="wps">
            <w:drawing>
              <wp:anchor distT="0" distB="0" distL="114300" distR="114300" simplePos="0" relativeHeight="251669504" behindDoc="0" locked="0" layoutInCell="1" allowOverlap="1" wp14:anchorId="297BC37B" wp14:editId="0C06FB8F">
                <wp:simplePos x="0" y="0"/>
                <wp:positionH relativeFrom="page">
                  <wp:posOffset>4615815</wp:posOffset>
                </wp:positionH>
                <wp:positionV relativeFrom="page">
                  <wp:posOffset>9763760</wp:posOffset>
                </wp:positionV>
                <wp:extent cx="810895" cy="184150"/>
                <wp:effectExtent l="0" t="0" r="1905" b="6350"/>
                <wp:wrapNone/>
                <wp:docPr id="38"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77AA421" w14:textId="77777777" w:rsidR="006C5DEB" w:rsidRDefault="00000000">
                            <w:pPr>
                              <w:pStyle w:val="DB2"/>
                            </w:pPr>
                            <w:r>
                              <w:rPr>
                                <w:rFonts w:hint="eastAsia"/>
                              </w:rPr>
                              <w:t xml:space="preserve">发 </w:t>
                            </w:r>
                            <w:r>
                              <w:rPr>
                                <w:rFonts w:hint="eastAsia"/>
                              </w:rPr>
                              <w:t>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w14:anchorId="297BC37B" id="首页自画框图12" o:spid="_x0000_s1030" type="#_x0000_t202" style="position:absolute;left:0;text-align:left;margin-left:363.45pt;margin-top:768.8pt;width:63.85pt;height:14.5pt;z-index:25166950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mUQIAABIFAAAOAAAAZHJzL2Uyb0RvYy54bWysVN+P2jAMfp+0/yHK+2hh7O6EKCfGiWkS&#10;2p3Gpj2HNIFoSRwlgZb99XNSWvbjXm7aS+rU9mf7s535fWs0OQkfFNiKjkclJcJyqJXdV/Trl/Wb&#10;O0pCZLZmGqyo6FkEer94/WreuJmYwAF0LTxBEBtmjavoIUY3K4rAD8KwMAInLColeMMiXv2+qD1r&#10;EN3oYlKWN0UDvnYeuAgB/z50SrrI+FIKHh+lDCISXVHMLebT53OXzmIxZ7O9Z+6g+CUN9g9ZGKYs&#10;Bh2gHlhk5OjVX1BGcQ8BZBxxMAVIqbjINWA14/KParYH5kSuBckJbqAp/D9Y/um0dU+exPY9tNjA&#10;REjjwizgz1RPK71JX8yUoB4pPA+0iTYSnpymk8m0RBVH3fj29g5lhCmu3s6H+EGAIUmoqMe2ZLbY&#10;aRNiZ9qbpGABtKrXSut8SaMgVtqTE8Mm6phzRPDfrLQlTUVv3r4rM7CF5N4ha4u5XGvKUjxrkcC1&#10;/SwkUXUu7ZlojHNhh4jZOllJBH+J48U+uYo8lC9xHjxyZLBxcDbKgs/15n25klR/70mSnX3PQFd3&#10;oiC2uxYLr+i0b/kO6jNOgoduSYLja4Xt2rAQn5jHrcAO46bHRzykBqQbLhIlB/A/nvuf7HFYUUtJ&#10;g1tWUYvPACX6o8UhTgvZC74Xdr1gj2YF2PExviCOZxEdfNS9KD2Yb7j+yxQDVcxyjFTR2Iur2G06&#10;Ph9cLJfZCNfOsbixW8cTdOLUwvIYQao8iYmbjokLZ7h4eZYvj0Ta7F/v2er6lC1+AgAA//8DAFBL&#10;AwQUAAYACAAAACEAB+N81OMAAAANAQAADwAAAGRycy9kb3ducmV2LnhtbEyPzU7DMBCE70i8g7VI&#10;XBB1KK1bQpyqQvSAKg79QxzdeIkjYjuy3Sa8PdsT3HZ3RrPfFIvBtuyMITbeSXgYZcDQVV43rpaw&#10;363u58BiUk6r1juU8IMRFuX1VaFy7Xu3wfM21YxCXMyVBJNSl3MeK4NWxZHv0JH25YNVidZQcx1U&#10;T+G25eMsE9yqxtEHozp8MVh9b09WAqqNueMH8boOH/VqeZh8vr/1Xsrbm2H5DCzhkP7McMEndCiJ&#10;6ehPTkfWSpiNxRNZSZg+zgQwssynExqOl5MQAnhZ8P8tyl8AAAD//wMAUEsBAi0AFAAGAAgAAAAh&#10;ALaDOJL+AAAA4QEAABMAAAAAAAAAAAAAAAAAAAAAAFtDb250ZW50X1R5cGVzXS54bWxQSwECLQAU&#10;AAYACAAAACEAOP0h/9YAAACUAQAACwAAAAAAAAAAAAAAAAAvAQAAX3JlbHMvLnJlbHNQSwECLQAU&#10;AAYACAAAACEAfrD2plECAAASBQAADgAAAAAAAAAAAAAAAAAuAgAAZHJzL2Uyb0RvYy54bWxQSwEC&#10;LQAUAAYACAAAACEAB+N81OMAAAANAQAADwAAAAAAAAAAAAAAAACrBAAAZHJzL2Rvd25yZXYueG1s&#10;UEsFBgAAAAAEAAQA8wAAALsFAAAAAA==&#10;" fillcolor="white [3201]" stroked="f" strokeweight=".5pt">
                <v:textbox inset="0,0,0,0">
                  <w:txbxContent>
                    <w:p w14:paraId="777AA421" w14:textId="77777777" w:rsidR="006C5DEB" w:rsidRDefault="00000000">
                      <w:pPr>
                        <w:pStyle w:val="DB2"/>
                      </w:pPr>
                      <w:r>
                        <w:rPr>
                          <w:rFonts w:hint="eastAsia"/>
                        </w:rPr>
                        <w:t xml:space="preserve">发 </w:t>
                      </w:r>
                      <w:r>
                        <w:rPr>
                          <w:rFonts w:hint="eastAsia"/>
                        </w:rPr>
                        <w:t>布</w:t>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02ED676F" wp14:editId="68A5AF90">
                <wp:simplePos x="0" y="0"/>
                <wp:positionH relativeFrom="column">
                  <wp:posOffset>-11430</wp:posOffset>
                </wp:positionH>
                <wp:positionV relativeFrom="paragraph">
                  <wp:posOffset>7512050</wp:posOffset>
                </wp:positionV>
                <wp:extent cx="6121400" cy="0"/>
                <wp:effectExtent l="0" t="6350" r="0" b="6350"/>
                <wp:wrapNone/>
                <wp:docPr id="36"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FvmZsOwBAAC2AwAADgAAAGRycy9lMm9Eb2MueG1srVM7&#10;bhsxEO0D5A4E+2h3lUAxFlq5sOA0QSIgyQEoLrlLgD9waK10geQCQZpUblKkTxXAt8nHt/CQK0u2&#10;07jIFlxyOPOG7/Fxfro1mmxEAOVsQ6tJSYmw3LXKdg398P782QklEJltmXZWNHQngJ4unj6ZD74W&#10;U9c73YpAEMRCPfiG9jH6uiiA98IwmDgvLG5KFwyLuAxd0QY2ILrRxbQsZ8XgQuuD4wIAo8txk+4R&#10;w2MAnZSKi6XjF0bYOKIGoVlEStArD3SRTyul4PGtlCAi0Q1FpjGP2ATn6zQWizmru8B8r/j+COwx&#10;R3jAyTBlsekBaskiIxdB/QNlFA8OnIwT7kwxEsmKIIuqfKDNu555kbmg1OAPosP/g+VvNqtAVNvQ&#10;5zNKLDN449ffvlxf/vj76fufzz9/X3789fWqykINHmrMP7OrgLKlFfhVSKy3Mpj0Rz5km8XdHcQV&#10;20g4BmfVtHpRou78dq84FvoA8ZVwhqRJQ7WyiTer2eY1RGyGqbcpKWzdudI63522ZEAbT19maIaG&#10;lGgE7GI8kgLbUcJ0h07nMWRIcFq1qTwBQejWZzqQDUv+yF+yBLa7l5Z6Lxn0Y17eGp1jVMTHoJVp&#10;6Mndam0R5KhQmq1du8vC5TheZ26zt17yy911rj4+t8U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OF65dgAAAAMAQAADwAAAAAAAAABACAAAAAiAAAAZHJzL2Rvd25yZXYueG1sUEsBAhQAFAAAAAgA&#10;h07iQBb5mbDsAQAAtgMAAA4AAAAAAAAAAQAgAAAAJwEAAGRycy9lMm9Eb2MueG1sUEsFBgAAAAAG&#10;AAYAWQEAAIUFAAAAAA==&#10;">
                <v:fill on="f" focussize="0,0"/>
                <v:stroke weight="1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6432" behindDoc="0" locked="0" layoutInCell="1" allowOverlap="1" wp14:anchorId="374D27E5" wp14:editId="26003AFC">
                <wp:simplePos x="0" y="0"/>
                <wp:positionH relativeFrom="page">
                  <wp:posOffset>4140200</wp:posOffset>
                </wp:positionH>
                <wp:positionV relativeFrom="page">
                  <wp:posOffset>8964930</wp:posOffset>
                </wp:positionV>
                <wp:extent cx="2880360" cy="360045"/>
                <wp:effectExtent l="0" t="0" r="2540" b="8255"/>
                <wp:wrapNone/>
                <wp:docPr id="35"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09E3D5" w14:textId="6AB7D515" w:rsidR="006C5DEB" w:rsidRDefault="00000000">
                            <w:pPr>
                              <w:pStyle w:val="afffffffff8"/>
                              <w:rPr>
                                <w:rFonts w:hint="eastAsia"/>
                              </w:rPr>
                            </w:pPr>
                            <w:r>
                              <w:rPr>
                                <w:rFonts w:hint="eastAsia"/>
                              </w:rPr>
                              <w:t>XXXX-XX-XX</w:t>
                            </w:r>
                            <w:r>
                              <w:rPr>
                                <w:rFonts w:hint="eastAsia"/>
                              </w:rPr>
                              <w:t>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374D27E5" id="首页自画框图9" o:spid="_x0000_s1031" type="#_x0000_t202" style="position:absolute;left:0;text-align:left;margin-left:326pt;margin-top:705.9pt;width:226.8pt;height:28.3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1qVwIAABgFAAAOAAAAZHJzL2Uyb0RvYy54bWysVEuP2jAQvlfqf7B8Lwksi7aIsKKsqCqh&#10;7qq06tk4NrHqeFzbkNBf37FDQh972aoXZzKPbzzfzHhx39aanITzCkxBx6OcEmE4lMocCvrl8+bN&#10;HSU+MFMyDUYU9Cw8vV++frVo7FxMoAJdCkcQxPh5YwtahWDnWeZ5JWrmR2CFQaMEV7OAv+6QlY41&#10;iF7rbJLns6wBV1oHXHiP2ofOSJcJX0rBw6OUXgSiC4p3C+l06dzHM1su2PzgmK0Uv1yD/cMtaqYM&#10;Jh2gHlhg5OjUX1C14g48yDDiUGcgpeIi1YDVjPM/qtlVzIpUC5Lj7UCT/3+w/ONpZ58cCe07aLGB&#10;kZDG+rlHZaynla6OX7wpQTtSeB5oE20gHJWTu7v8ZoYmjjYU8ulthMmu0db58F5ATaJQUIdtSWyx&#10;09aHzrV3ick8aFVulNbpJ46CWGtHTgybqEO6I4L/5qUNaQo6u7nNE7CBGN4ha4N3udaUpHDWIoJr&#10;80lIospU2jPZGOfCDBmTd/SSCP6SwIt/DBVpKF8SPESkzGDCEFwrAy7Vm/blSlL5rSdJdv49A13d&#10;kYLQ7lssvKCpV1Gzh/KMk+CgWxJv+UZhu7bMhyfmcCuww7jp4REPqQHphotESQXux3P66I/DilZK&#10;GtyygvrvR+YEJfqDwTGOK9kLLglvx9Mpave91hzrNWDfx/iOWJ5ENLuge1E6qL/iI7CKmdDEDMd8&#10;BQ29uA7dvuMjwsVqlZxw+SwLW7OzPEJHZg2sjgGkSvN45ePCHK5fmujLUxH3+9f/5HV90JY/AQAA&#10;//8DAFBLAwQUAAYACAAAACEANC8aRN8AAAAOAQAADwAAAGRycy9kb3ducmV2LnhtbEyPwW6DMBBE&#10;75X6D9ZW6q0xIECIYqK0aZRek/QDNngLtHiNsJPQv685tcedGc3Oq9azGcSVJtdbVhCvIhDEjdU9&#10;two+TrunAoTzyBoHy6Tghxys6/u7Ckttb3yg69G3IpSwK1FB5/1YSumajgy6lR2Jg/dpJ4M+nFMr&#10;9YS3UG4GmURRLg32HD50ONJrR8338WIUbN6K+f3wlTS7/Yve0hZT3ptUqceHefMMwtPs/8KwzA/T&#10;oQ6bzvbC2olBQZ4lgcUHI43jALFE4ijLQZwXLS8ykHUl/2PUvwAAAP//AwBQSwECLQAUAAYACAAA&#10;ACEAtoM4kv4AAADhAQAAEwAAAAAAAAAAAAAAAAAAAAAAW0NvbnRlbnRfVHlwZXNdLnhtbFBLAQIt&#10;ABQABgAIAAAAIQA4/SH/1gAAAJQBAAALAAAAAAAAAAAAAAAAAC8BAABfcmVscy8ucmVsc1BLAQIt&#10;ABQABgAIAAAAIQCiUY1qVwIAABgFAAAOAAAAAAAAAAAAAAAAAC4CAABkcnMvZTJvRG9jLnhtbFBL&#10;AQItABQABgAIAAAAIQA0LxpE3wAAAA4BAAAPAAAAAAAAAAAAAAAAALEEAABkcnMvZG93bnJldi54&#10;bWxQSwUGAAAAAAQABADzAAAAvQUAAAAA&#10;" fillcolor="white [3201]" stroked="f" strokeweight=".5pt">
                <v:textbox inset="0,0,,0">
                  <w:txbxContent>
                    <w:p w14:paraId="4D09E3D5" w14:textId="6AB7D515" w:rsidR="006C5DEB" w:rsidRDefault="00000000">
                      <w:pPr>
                        <w:pStyle w:val="afffffffff8"/>
                        <w:rPr>
                          <w:rFonts w:hint="eastAsia"/>
                        </w:rPr>
                      </w:pPr>
                      <w:r>
                        <w:rPr>
                          <w:rFonts w:hint="eastAsia"/>
                        </w:rPr>
                        <w:t>XXXX-XX-XX</w:t>
                      </w:r>
                      <w:r>
                        <w:rPr>
                          <w:rFonts w:hint="eastAsia"/>
                        </w:rPr>
                        <w:t>实施</w:t>
                      </w:r>
                    </w:p>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71E39143" wp14:editId="4248AEA0">
                <wp:simplePos x="0" y="0"/>
                <wp:positionH relativeFrom="page">
                  <wp:posOffset>900430</wp:posOffset>
                </wp:positionH>
                <wp:positionV relativeFrom="page">
                  <wp:posOffset>8964930</wp:posOffset>
                </wp:positionV>
                <wp:extent cx="2880360" cy="360045"/>
                <wp:effectExtent l="0" t="0" r="2540" b="8255"/>
                <wp:wrapNone/>
                <wp:docPr id="34"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4FCAD02" w14:textId="54A8AF1B" w:rsidR="006C5DEB" w:rsidRDefault="00000000">
                            <w:pPr>
                              <w:pStyle w:val="affffffffa"/>
                              <w:rPr>
                                <w:rFonts w:hint="eastAsia"/>
                              </w:rPr>
                            </w:pPr>
                            <w:r>
                              <w:rPr>
                                <w:rFonts w:hint="eastAsia"/>
                              </w:rPr>
                              <w:t>XXXX-XX-XX</w:t>
                            </w:r>
                            <w:r>
                              <w:rPr>
                                <w:rFonts w:hint="eastAsia"/>
                              </w:rPr>
                              <w:t>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71E39143" id="首页自画框图8" o:spid="_x0000_s1032" type="#_x0000_t202" style="position:absolute;left:0;text-align:left;margin-left:70.9pt;margin-top:705.9pt;width:226.8pt;height:28.3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KJWAIAABgFAAAOAAAAZHJzL2Uyb0RvYy54bWysVN+P2jAMfp+0/yHK+2jhOHRDlBPjxDQJ&#10;7U5j055DmtBoaZwlgZb99XNSWvbjXm7aS+rG9mf7s53FfVtrchLOKzAFHY9ySoThUCpzKOiXz5s3&#10;d5T4wEzJNBhR0LPw9H75+tWisXMxgQp0KRxBEOPnjS1oFYKdZ5nnlaiZH4EVBpUSXM0C/rpDVjrW&#10;IHqts0mez7IGXGkdcOE93j50SrpM+FIKHh6l9CIQXVDMLaTTpXMfz2y5YPODY7ZS/JIG+4csaqYM&#10;Bh2gHlhg5OjUX1C14g48yDDiUGcgpeIi1YDVjPM/qtlVzIpUC5Lj7UCT/3+w/ONpZ58cCe07aLGB&#10;kZDG+rnHy1hPK10dv5gpQT1SeB5oE20gHC8nd3f5zQxVHHUo5NPbCJNdva3z4b2AmkShoA7bkthi&#10;p60PnWlvEoN50KrcKK3TTxwFsdaOnBg2UYeUI4L/ZqUNaQo6u7nNE7CB6N4ha4O5XGtKUjhrEcG1&#10;+SQkUWUq7ZlojHNhhojJOlpJBH+J48U+uoo0lC9xHjxSZDBhcK6VAZfqTftyJan81pMkO/uega7u&#10;SEFo9y0Wjpz1Ld9DecZJcNAtibd8o7BdW+bDE3O4Fdhh3PTwiIfUgHTDRaKkAvfjuftoj8OKWkoa&#10;3LKC+u9H5gQl+oPBMY4r2QsuCW/H0yne7vtbc6zXgH0f4ztieRJR7YLuRemg/oqPwCpGQhUzHOMV&#10;NPTiOnT7jo8IF6tVMsLlsyxszc7yCB2ZNbA6BpAqzWNkqOPjwhyuX5roy1MR9/vX/2R1fdCWPwEA&#10;AP//AwBQSwMEFAAGAAgAAAAhAG7tdyPdAAAADQEAAA8AAABkcnMvZG93bnJldi54bWxMj81uwjAQ&#10;hO+V+g7WVuqtOKAEpWkcxE8RvQJ9gCXeJmnjdRQbSN++Ti9wm9kdzX6bLwbTigv1rrGsYDqJQBCX&#10;VjdcKfg8bl9SEM4ja2wtk4JfcrAoHh9yzLS98p4uB1+JUMIuQwW1910mpStrMugmtiMOuy/bG/TB&#10;9pXUPV5DuWnlLIrm0mDD4UKNHa1rKn8OZ6Ng+Z4OH/vvWbndrfSGNhjzzsRKPT8NyzcQngZ/C8OI&#10;H9ChCEwne2btRBt8PA3o/l+MKkSS1yQGcRpH8zQBWeTy/oviDwAA//8DAFBLAQItABQABgAIAAAA&#10;IQC2gziS/gAAAOEBAAATAAAAAAAAAAAAAAAAAAAAAABbQ29udGVudF9UeXBlc10ueG1sUEsBAi0A&#10;FAAGAAgAAAAhADj9If/WAAAAlAEAAAsAAAAAAAAAAAAAAAAALwEAAF9yZWxzLy5yZWxzUEsBAi0A&#10;FAAGAAgAAAAhAAIlMolYAgAAGAUAAA4AAAAAAAAAAAAAAAAALgIAAGRycy9lMm9Eb2MueG1sUEsB&#10;Ai0AFAAGAAgAAAAhAG7tdyPdAAAADQEAAA8AAAAAAAAAAAAAAAAAsgQAAGRycy9kb3ducmV2Lnht&#10;bFBLBQYAAAAABAAEAPMAAAC8BQAAAAA=&#10;" fillcolor="white [3201]" stroked="f" strokeweight=".5pt">
                <v:textbox inset="0,0,,0">
                  <w:txbxContent>
                    <w:p w14:paraId="44FCAD02" w14:textId="54A8AF1B" w:rsidR="006C5DEB" w:rsidRDefault="00000000">
                      <w:pPr>
                        <w:pStyle w:val="affffffffa"/>
                        <w:rPr>
                          <w:rFonts w:hint="eastAsia"/>
                        </w:rPr>
                      </w:pPr>
                      <w:r>
                        <w:rPr>
                          <w:rFonts w:hint="eastAsia"/>
                        </w:rPr>
                        <w:t>XXXX-XX-XX</w:t>
                      </w:r>
                      <w:r>
                        <w:rPr>
                          <w:rFonts w:hint="eastAsia"/>
                        </w:rPr>
                        <w:t>发布</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7960108E" wp14:editId="75680F05">
                <wp:simplePos x="0" y="0"/>
                <wp:positionH relativeFrom="page">
                  <wp:posOffset>900430</wp:posOffset>
                </wp:positionH>
                <wp:positionV relativeFrom="page">
                  <wp:posOffset>4140200</wp:posOffset>
                </wp:positionV>
                <wp:extent cx="6120765" cy="4320540"/>
                <wp:effectExtent l="0" t="0" r="635" b="10160"/>
                <wp:wrapNone/>
                <wp:docPr id="33"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C598776" w14:textId="77777777" w:rsidR="006C5DEB" w:rsidRDefault="00000000">
                            <w:pPr>
                              <w:pStyle w:val="affffffffc"/>
                            </w:pPr>
                            <w:r>
                              <w:rPr>
                                <w:rFonts w:hint="eastAsia"/>
                              </w:rPr>
                              <w:t>黄荆栽培技术规程</w:t>
                            </w:r>
                          </w:p>
                          <w:p w14:paraId="01AE7E0E" w14:textId="77777777" w:rsidR="006C5DEB" w:rsidRDefault="00000000">
                            <w:pPr>
                              <w:pStyle w:val="afffffffff"/>
                              <w:rPr>
                                <w:rFonts w:ascii="Times New Roman"/>
                              </w:rPr>
                            </w:pPr>
                            <w:r>
                              <w:rPr>
                                <w:rFonts w:ascii="Times New Roman"/>
                              </w:rPr>
                              <w:t xml:space="preserve">Code of practice for cultivation of </w:t>
                            </w:r>
                            <w:bookmarkStart w:id="1" w:name="OLE_LINK1"/>
                            <w:r>
                              <w:rPr>
                                <w:rFonts w:ascii="Times New Roman"/>
                                <w:i/>
                                <w:iCs/>
                              </w:rPr>
                              <w:t>Vitex negundo</w:t>
                            </w:r>
                            <w:bookmarkEnd w:id="1"/>
                          </w:p>
                          <w:p w14:paraId="1E269DCE" w14:textId="77777777" w:rsidR="006C5DEB" w:rsidRDefault="006C5DEB">
                            <w:pPr>
                              <w:pStyle w:val="afffffffff0"/>
                              <w:rPr>
                                <w:rFonts w:hint="eastAsia"/>
                              </w:rPr>
                            </w:pPr>
                          </w:p>
                          <w:p w14:paraId="4A809C96" w14:textId="675CDA9C" w:rsidR="006C5DEB" w:rsidRDefault="00000000">
                            <w:pPr>
                              <w:pStyle w:val="afffffffff0"/>
                              <w:rPr>
                                <w:rFonts w:hint="eastAsia"/>
                              </w:rPr>
                            </w:pPr>
                            <w:r>
                              <w:rPr>
                                <w:rFonts w:hint="eastAsia"/>
                              </w:rPr>
                              <w:t>（</w:t>
                            </w:r>
                            <w:r>
                              <w:rPr>
                                <w:rFonts w:hint="eastAsia"/>
                              </w:rPr>
                              <w:t>送审稿）</w:t>
                            </w:r>
                          </w:p>
                          <w:p w14:paraId="4304128A" w14:textId="77777777" w:rsidR="006C5DEB" w:rsidRPr="00EE2933" w:rsidRDefault="00000000">
                            <w:pPr>
                              <w:pStyle w:val="afffffffff0"/>
                              <w:rPr>
                                <w:rFonts w:hint="eastAsia"/>
                                <w:sz w:val="21"/>
                                <w:szCs w:val="21"/>
                              </w:rPr>
                            </w:pPr>
                            <w:r w:rsidRPr="00EE2933">
                              <w:rPr>
                                <w:rFonts w:hint="eastAsia"/>
                                <w:sz w:val="21"/>
                                <w:szCs w:val="21"/>
                              </w:rPr>
                              <w:t>本稿完成日期：2025年</w:t>
                            </w:r>
                            <w:r>
                              <w:rPr>
                                <w:rFonts w:hint="eastAsia"/>
                                <w:sz w:val="21"/>
                                <w:szCs w:val="21"/>
                              </w:rPr>
                              <w:t>2</w:t>
                            </w:r>
                            <w:r w:rsidRPr="00EE2933">
                              <w:rPr>
                                <w:rFonts w:hint="eastAsia"/>
                                <w:sz w:val="21"/>
                                <w:szCs w:val="21"/>
                              </w:rPr>
                              <w:t>月</w:t>
                            </w:r>
                            <w:r>
                              <w:rPr>
                                <w:rFonts w:hint="eastAsia"/>
                                <w:sz w:val="21"/>
                                <w:szCs w:val="21"/>
                              </w:rPr>
                              <w:t>27</w:t>
                            </w:r>
                            <w:r w:rsidRPr="00EE2933">
                              <w:rPr>
                                <w:rFonts w:hint="eastAsia"/>
                                <w:sz w:val="21"/>
                                <w:szCs w:val="21"/>
                              </w:rPr>
                              <w:t>日</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7960108E" id="首页自画框图7" o:spid="_x0000_s1033" type="#_x0000_t202" style="position:absolute;left:0;text-align:left;margin-left:70.9pt;margin-top:326pt;width:481.95pt;height:340.2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XXAIAABkFAAAOAAAAZHJzL2Uyb0RvYy54bWysVN+P2jAMfp+0/yHK+2jhgNsQ5cQ4MU1C&#10;u9PYtOeQJhAtjbMk0LK//pyUlv24l5v2krqx/dn+bGd+11SanITzCkxBh4OcEmE4lMrsC/r1y/rN&#10;W0p8YKZkGowo6Fl4erd4/Wpe25kYwQF0KRxBEONntS3oIQQ7yzLPD6JifgBWGFRKcBUL+Ov2WelY&#10;jeiVzkZ5Ps1qcKV1wIX3eHvfKuki4UspeHiQ0otAdEExt5BOl85dPLPFnM32jtmD4pc02D9kUTFl&#10;MGgPdc8CI0en/oKqFHfgQYYBhyoDKRUXqQasZpj/Uc32wKxItSA53vY0+f8Hyz+dtvbRkdC8hwYb&#10;GAmprZ95vIz1NNJV8YuZEtQjheeeNtEEwvFyOhzlt9MJJRx145tRPhknYrOru3U+fBBQkSgU1GFf&#10;El3stPEBQ6JpZxKjedCqXCut00+cBbHSjpwYdlGHlCR6/GalDakxlZtJnoANRPcWWRsMcC0qSeGs&#10;RQTX5rOQRJWptmeiMc6F6SMm62glEfwljhf76CrSVL7EufdIkcGE3rlSBlyqNy3MlaTye0eSbO07&#10;Btq6IwWh2TVYeEFvu57voDzjKDhot8RbvlbYrg3z4ZE5XAvsPq56eMBDakC64SJRcgD387n7aI/T&#10;ilpKalyzgvofR+YEJfqjwTmOO9kJLgnvhmMcH7Lrbs2xWgH2fYgPieVJRLULuhOlg+obvgLLGAlV&#10;zHCMV9DQiavQLjy+Ilwsl8kIt8+ysDFbyyN0ZNbA8hhAqjSPkaGWjwtzuH9pTC9vRVzwX/+T1fVF&#10;WzwBAAD//wMAUEsDBBQABgAIAAAAIQCazkoK3wAAAA0BAAAPAAAAZHJzL2Rvd25yZXYueG1sTI9B&#10;T8JAEIXvJv6HzZh4k21LQVK7JSgSvIL+gKE7ttXuLOkuUP+9w0lv8zIv732vXI6uV2caQufZQDpJ&#10;QBHX3nbcGPh43zwsQIWIbLH3TAZ+KMCyur0psbD+wjs672OjJIRDgQbaGI+F1qFuyWGY+COx/D79&#10;4DCKHBptB7xIuOt1liRz7bBjaWjxSC8t1d/7kzOwel2Mb7uvrN5sn+2a1pjz1uXG3N+NqydQkcb4&#10;Z4YrvqBDJUwHf2IbVC86TwU9GpjPMhl1daTJ7BHUQa7pNMtBV6X+v6L6BQAA//8DAFBLAQItABQA&#10;BgAIAAAAIQC2gziS/gAAAOEBAAATAAAAAAAAAAAAAAAAAAAAAABbQ29udGVudF9UeXBlc10ueG1s&#10;UEsBAi0AFAAGAAgAAAAhADj9If/WAAAAlAEAAAsAAAAAAAAAAAAAAAAALwEAAF9yZWxzLy5yZWxz&#10;UEsBAi0AFAAGAAgAAAAhAKb6CddcAgAAGQUAAA4AAAAAAAAAAAAAAAAALgIAAGRycy9lMm9Eb2Mu&#10;eG1sUEsBAi0AFAAGAAgAAAAhAJrOSgrfAAAADQEAAA8AAAAAAAAAAAAAAAAAtgQAAGRycy9kb3du&#10;cmV2LnhtbFBLBQYAAAAABAAEAPMAAADCBQAAAAA=&#10;" fillcolor="white [3201]" stroked="f" strokeweight=".5pt">
                <v:textbox inset="0,0,,0">
                  <w:txbxContent>
                    <w:p w14:paraId="2C598776" w14:textId="77777777" w:rsidR="006C5DEB" w:rsidRDefault="00000000">
                      <w:pPr>
                        <w:pStyle w:val="affffffffc"/>
                      </w:pPr>
                      <w:r>
                        <w:rPr>
                          <w:rFonts w:hint="eastAsia"/>
                        </w:rPr>
                        <w:t>黄荆栽培技术规程</w:t>
                      </w:r>
                    </w:p>
                    <w:p w14:paraId="01AE7E0E" w14:textId="77777777" w:rsidR="006C5DEB" w:rsidRDefault="00000000">
                      <w:pPr>
                        <w:pStyle w:val="afffffffff"/>
                        <w:rPr>
                          <w:rFonts w:ascii="Times New Roman"/>
                        </w:rPr>
                      </w:pPr>
                      <w:r>
                        <w:rPr>
                          <w:rFonts w:ascii="Times New Roman"/>
                        </w:rPr>
                        <w:t xml:space="preserve">Code of practice for cultivation of </w:t>
                      </w:r>
                      <w:bookmarkStart w:id="2" w:name="OLE_LINK1"/>
                      <w:r>
                        <w:rPr>
                          <w:rFonts w:ascii="Times New Roman"/>
                          <w:i/>
                          <w:iCs/>
                        </w:rPr>
                        <w:t>Vitex negundo</w:t>
                      </w:r>
                      <w:bookmarkEnd w:id="2"/>
                    </w:p>
                    <w:p w14:paraId="1E269DCE" w14:textId="77777777" w:rsidR="006C5DEB" w:rsidRDefault="006C5DEB">
                      <w:pPr>
                        <w:pStyle w:val="afffffffff0"/>
                        <w:rPr>
                          <w:rFonts w:hint="eastAsia"/>
                        </w:rPr>
                      </w:pPr>
                    </w:p>
                    <w:p w14:paraId="4A809C96" w14:textId="675CDA9C" w:rsidR="006C5DEB" w:rsidRDefault="00000000">
                      <w:pPr>
                        <w:pStyle w:val="afffffffff0"/>
                        <w:rPr>
                          <w:rFonts w:hint="eastAsia"/>
                        </w:rPr>
                      </w:pPr>
                      <w:r>
                        <w:rPr>
                          <w:rFonts w:hint="eastAsia"/>
                        </w:rPr>
                        <w:t>（</w:t>
                      </w:r>
                      <w:r>
                        <w:rPr>
                          <w:rFonts w:hint="eastAsia"/>
                        </w:rPr>
                        <w:t>送审稿）</w:t>
                      </w:r>
                    </w:p>
                    <w:p w14:paraId="4304128A" w14:textId="77777777" w:rsidR="006C5DEB" w:rsidRPr="00EE2933" w:rsidRDefault="00000000">
                      <w:pPr>
                        <w:pStyle w:val="afffffffff0"/>
                        <w:rPr>
                          <w:rFonts w:hint="eastAsia"/>
                          <w:sz w:val="21"/>
                          <w:szCs w:val="21"/>
                        </w:rPr>
                      </w:pPr>
                      <w:r w:rsidRPr="00EE2933">
                        <w:rPr>
                          <w:rFonts w:hint="eastAsia"/>
                          <w:sz w:val="21"/>
                          <w:szCs w:val="21"/>
                        </w:rPr>
                        <w:t>本稿完成日期：2025年</w:t>
                      </w:r>
                      <w:r>
                        <w:rPr>
                          <w:rFonts w:hint="eastAsia"/>
                          <w:sz w:val="21"/>
                          <w:szCs w:val="21"/>
                        </w:rPr>
                        <w:t>2</w:t>
                      </w:r>
                      <w:r w:rsidRPr="00EE2933">
                        <w:rPr>
                          <w:rFonts w:hint="eastAsia"/>
                          <w:sz w:val="21"/>
                          <w:szCs w:val="21"/>
                        </w:rPr>
                        <w:t>月</w:t>
                      </w:r>
                      <w:r>
                        <w:rPr>
                          <w:rFonts w:hint="eastAsia"/>
                          <w:sz w:val="21"/>
                          <w:szCs w:val="21"/>
                        </w:rPr>
                        <w:t>27</w:t>
                      </w:r>
                      <w:r w:rsidRPr="00EE2933">
                        <w:rPr>
                          <w:rFonts w:hint="eastAsia"/>
                          <w:sz w:val="21"/>
                          <w:szCs w:val="21"/>
                        </w:rPr>
                        <w:t>日</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34152156" wp14:editId="29ACB716">
                <wp:simplePos x="0" y="0"/>
                <wp:positionH relativeFrom="column">
                  <wp:posOffset>-11430</wp:posOffset>
                </wp:positionH>
                <wp:positionV relativeFrom="paragraph">
                  <wp:posOffset>958850</wp:posOffset>
                </wp:positionV>
                <wp:extent cx="6121400" cy="0"/>
                <wp:effectExtent l="0" t="6350" r="0" b="6350"/>
                <wp:wrapNone/>
                <wp:docPr id="32"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QJkVX+wBAAC1AwAADgAAAGRycy9lMm9Eb2MueG1srVO9&#10;jhMxEO6ReAfLPdlNQOG0yuaKi44GQSTgASZe764l/8njyyYvAC+AaKiuoaCnQrq34efegrE3lzuO&#10;5gq28NrjmW/8ff68ON0ZzbYyoHK25tNJyZm0wjXKdjV/9/b8yQlnGME2oJ2VNd9L5KfLx48Wg6/k&#10;zPVONzIwArFYDb7mfYy+KgoUvTSAE+elpc3WBQORlqErmgADoRtdzMpyXgwuND44IREpuho3+QEx&#10;PATQta0ScuXEhZE2jqhBaohECXvlkS/zadtWivi6bVFGpmtOTGMeqQnNN2kslguougC+V+JwBHjI&#10;Ee5xMqAsNT1CrSACuwjqHyijRHDo2jgRzhQjkawIsZiW97R504OXmQtJjf4oOv4/WPFquw5MNTV/&#10;OuPMgqEbv/7y6fry2+8PX399/P7z8v2Pz1fzpNPgsaL0M7sOhxX6dUikd20w6U902C5ruz9qK3eR&#10;CQrOp7Pps5JkFzd7xW2hDxhfSGdYmtRcK5toQwXblxipGaXepKSwdedK63x12rKBXDx7nqGB/NiS&#10;D6iL8cQJbccZ6I6MLmLIkOi0alJ5AsLQbc50YFtI9shfYkrt/kpLvVeA/ZiXt0bjGBXpLWhlan5y&#10;t1pbAkl6jQql2cY1+yxcjtNt5jYH5yW73F3n6tvXtv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gooeNgAAAAKAQAADwAAAAAAAAABACAAAAAiAAAAZHJzL2Rvd25yZXYueG1sUEsBAhQAFAAAAAgA&#10;h07iQECZFV/sAQAAtQMAAA4AAAAAAAAAAQAgAAAAJwEAAGRycy9lMm9Eb2MueG1sUEsFBgAAAAAG&#10;AAYAWQEAAIUFAAAAAA==&#10;">
                <v:fill on="f" focussize="0,0"/>
                <v:stroke weight="1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2336" behindDoc="0" locked="0" layoutInCell="1" allowOverlap="1" wp14:anchorId="61F88E79" wp14:editId="177E9CBD">
                <wp:simplePos x="0" y="0"/>
                <wp:positionH relativeFrom="page">
                  <wp:posOffset>2520315</wp:posOffset>
                </wp:positionH>
                <wp:positionV relativeFrom="page">
                  <wp:posOffset>2124075</wp:posOffset>
                </wp:positionV>
                <wp:extent cx="4320540" cy="720090"/>
                <wp:effectExtent l="0" t="0" r="10160" b="3810"/>
                <wp:wrapNone/>
                <wp:docPr id="31"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D79140A" w14:textId="77777777" w:rsidR="006C5DEB" w:rsidRDefault="00000000">
                            <w:pPr>
                              <w:pStyle w:val="1e"/>
                              <w:wordWrap w:val="0"/>
                            </w:pPr>
                            <w:r>
                              <w:rPr>
                                <w:rFonts w:hint="eastAsia"/>
                              </w:rPr>
                              <w:t>DB44/T XXXX-XXXX</w:t>
                            </w:r>
                          </w:p>
                          <w:p w14:paraId="2902C689" w14:textId="77777777" w:rsidR="006C5DEB" w:rsidRDefault="006C5DEB">
                            <w:pPr>
                              <w:pStyle w:val="affffffffb"/>
                              <w:rPr>
                                <w:rFonts w:hint="eastAsia"/>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61F88E79" id="首页自画框图5" o:spid="_x0000_s1034" type="#_x0000_t202" style="position:absolute;left:0;text-align:left;margin-left:198.45pt;margin-top:167.25pt;width:340.2pt;height:56.7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FMWgIAABgFAAAOAAAAZHJzL2Uyb0RvYy54bWysVEtv2zAMvg/YfxB0X+ykadcGcYosRYYB&#10;wVosG3ZWZCkWJouapMTOfv0oOXb26KXDLjItkh/Fj4/5fVtrchTOKzAFHY9ySoThUCqzL+iXz+s3&#10;t5T4wEzJNBhR0JPw9H7x+tW8sTMxgQp0KRxBEONnjS1oFYKdZZnnlaiZH4EVBpUSXM0C/rp9VjrW&#10;IHqts0me32QNuNI64MJ7vH3olHSR8KUUPDxK6UUguqD4tpBOl85dPLPFnM32jtlK8fMz2D+8ombK&#10;YNAB6oEFRg5O/QVVK+7AgwwjDnUGUiouUg6YzTj/I5ttxaxIuSA53g40+f8Hyz8et/bJkdC+gxYL&#10;GAlprJ95vIz5tNLV8YsvJahHCk8DbaINhOPl9GqSX09RxVH3Fqtyl3jNLt7W+fBeQE2iUFCHZUls&#10;sePGB4yIpr1JDOZBq3KttE4/sRXESjtyZFhEHdIb0eM3K21IU9Cbq+s8ARuI7h2yNhjgklOSwkmL&#10;CK7NJyGJKlNqz0RjnAszREzW0Uoi+Escz/bRVaSmfInz4JEigwmDc60MuJRvmpcLSeW3niTZ2fcM&#10;dHlHCkK7azHxgt72Jd9BecJOcNANibd8rbBcG+bDE3M4FVhhnPTwiIfUgHTDWaKkAvfjuftoj82K&#10;WkoanLKC+u8H5gQl+oPBNo4j2QsuCXfjaWylXX9rDvUKsO5j3COWJxHVLuhelA7qr7gEljESqpjh&#10;GK+goRdXoZt3XCJcLJfJCIfPsrAxW8sjdGTWwPIQQKrUj5Ghjo8zczh+qU3PqyLO96//yeqy0BY/&#10;AQAA//8DAFBLAwQUAAYACAAAACEAnlWKYeAAAAAMAQAADwAAAGRycy9kb3ducmV2LnhtbEyPwU7C&#10;QBCG7ya+w2ZMvMlWWikt3RIUCV5BH2DoDm21O9t0F6hv73LC20zmyz/fXyxH04kzDa61rOB5EoEg&#10;rqxuuVbw9bl5moNwHlljZ5kU/JKDZXl/V2Cu7YV3dN77WoQQdjkqaLzvcyld1ZBBN7E9cbgd7WDQ&#10;h3WopR7wEsJNJ6dRNJMGWw4fGuzpraHqZ38yClbv8/Fj9z2tNttXvaY1Jrw1iVKPD+NqAcLT6G8w&#10;XPWDOpTB6WBPrJ3oFMTZLAtoGOLkBcSViNI0BnFQkCRpBrIs5P8S5R8AAAD//wMAUEsBAi0AFAAG&#10;AAgAAAAhALaDOJL+AAAA4QEAABMAAAAAAAAAAAAAAAAAAAAAAFtDb250ZW50X1R5cGVzXS54bWxQ&#10;SwECLQAUAAYACAAAACEAOP0h/9YAAACUAQAACwAAAAAAAAAAAAAAAAAvAQAAX3JlbHMvLnJlbHNQ&#10;SwECLQAUAAYACAAAACEAhGaxTFoCAAAYBQAADgAAAAAAAAAAAAAAAAAuAgAAZHJzL2Uyb0RvYy54&#10;bWxQSwECLQAUAAYACAAAACEAnlWKYeAAAAAMAQAADwAAAAAAAAAAAAAAAAC0BAAAZHJzL2Rvd25y&#10;ZXYueG1sUEsFBgAAAAAEAAQA8wAAAMEFAAAAAA==&#10;" fillcolor="white [3201]" stroked="f" strokeweight=".5pt">
                <v:textbox inset="0,0,,0">
                  <w:txbxContent>
                    <w:p w14:paraId="7D79140A" w14:textId="77777777" w:rsidR="006C5DEB" w:rsidRDefault="00000000">
                      <w:pPr>
                        <w:pStyle w:val="1e"/>
                        <w:wordWrap w:val="0"/>
                      </w:pPr>
                      <w:r>
                        <w:rPr>
                          <w:rFonts w:hint="eastAsia"/>
                        </w:rPr>
                        <w:t>DB44/T XXXX-XXXX</w:t>
                      </w:r>
                    </w:p>
                    <w:p w14:paraId="2902C689" w14:textId="77777777" w:rsidR="006C5DEB" w:rsidRDefault="006C5DEB">
                      <w:pPr>
                        <w:pStyle w:val="affffffffb"/>
                        <w:rPr>
                          <w:rFonts w:hint="eastAsia"/>
                        </w:rPr>
                      </w:pPr>
                    </w:p>
                  </w:txbxContent>
                </v:textbox>
                <w10:wrap anchorx="page" anchory="page"/>
              </v:shape>
            </w:pict>
          </mc:Fallback>
        </mc:AlternateContent>
      </w:r>
    </w:p>
    <w:p w14:paraId="1E322AEA" w14:textId="77777777" w:rsidR="006C5DEB" w:rsidRDefault="00000000">
      <w:pPr>
        <w:pStyle w:val="afffffffff4"/>
      </w:pPr>
      <w:bookmarkStart w:id="3" w:name="标准目次"/>
      <w:bookmarkEnd w:id="3"/>
      <w:r>
        <w:rPr>
          <w:rFonts w:hint="eastAsia"/>
        </w:rPr>
        <w:lastRenderedPageBreak/>
        <w:t>目    次</w:t>
      </w:r>
    </w:p>
    <w:p w14:paraId="05A525D8" w14:textId="2537F2F0" w:rsidR="006C5DEB" w:rsidRDefault="00000000">
      <w:pPr>
        <w:pStyle w:val="TOC1"/>
        <w:tabs>
          <w:tab w:val="right" w:leader="dot" w:pos="9346"/>
        </w:tabs>
        <w:spacing w:before="78" w:after="78"/>
        <w:rPr>
          <w:rFonts w:asciiTheme="minorHAnsi" w:eastAsiaTheme="minorEastAsia" w:hAnsiTheme="minorHAnsi" w:cstheme="minorBidi"/>
          <w:noProof/>
          <w:kern w:val="2"/>
          <w:sz w:val="22"/>
          <w:szCs w:val="24"/>
          <w14:ligatures w14:val="standardContextual"/>
        </w:rPr>
      </w:pPr>
      <w:r>
        <w:fldChar w:fldCharType="begin"/>
      </w:r>
      <w:r>
        <w:instrText xml:space="preserve"> TOC \o "1-7" \h \z </w:instrText>
      </w:r>
      <w:r>
        <w:fldChar w:fldCharType="separate"/>
      </w:r>
      <w:hyperlink w:anchor="_Toc190336329" w:history="1">
        <w:r>
          <w:rPr>
            <w:rStyle w:val="affffffff"/>
            <w:rFonts w:hint="eastAsia"/>
            <w:noProof/>
          </w:rPr>
          <w:t>前</w:t>
        </w:r>
        <w:r>
          <w:rPr>
            <w:rStyle w:val="affffffff"/>
            <w:rFonts w:hint="eastAsia"/>
            <w:noProof/>
          </w:rPr>
          <w:t xml:space="preserve">    </w:t>
        </w:r>
        <w:r>
          <w:rPr>
            <w:rStyle w:val="affffffff"/>
            <w:rFonts w:hint="eastAsia"/>
            <w:noProof/>
          </w:rPr>
          <w:t>言</w:t>
        </w:r>
        <w:r>
          <w:rPr>
            <w:rFonts w:hint="eastAsia"/>
            <w:noProof/>
          </w:rPr>
          <w:tab/>
        </w:r>
        <w:r>
          <w:rPr>
            <w:rFonts w:hint="eastAsia"/>
            <w:noProof/>
          </w:rPr>
          <w:fldChar w:fldCharType="begin"/>
        </w:r>
        <w:r>
          <w:rPr>
            <w:rFonts w:hint="eastAsia"/>
            <w:noProof/>
          </w:rPr>
          <w:instrText xml:space="preserve"> </w:instrText>
        </w:r>
        <w:r>
          <w:rPr>
            <w:noProof/>
          </w:rPr>
          <w:instrText>PAGEREF _Toc190336329 \h</w:instrText>
        </w:r>
        <w:r>
          <w:rPr>
            <w:rFonts w:hint="eastAsia"/>
            <w:noProof/>
          </w:rPr>
          <w:instrText xml:space="preserve"> </w:instrText>
        </w:r>
        <w:r>
          <w:rPr>
            <w:rFonts w:hint="eastAsia"/>
            <w:noProof/>
          </w:rPr>
        </w:r>
        <w:r>
          <w:rPr>
            <w:rFonts w:hint="eastAsia"/>
            <w:noProof/>
          </w:rPr>
          <w:fldChar w:fldCharType="separate"/>
        </w:r>
        <w:r w:rsidR="004B7EBB">
          <w:rPr>
            <w:noProof/>
          </w:rPr>
          <w:t>II</w:t>
        </w:r>
        <w:r>
          <w:rPr>
            <w:rFonts w:hint="eastAsia"/>
            <w:noProof/>
          </w:rPr>
          <w:fldChar w:fldCharType="end"/>
        </w:r>
      </w:hyperlink>
    </w:p>
    <w:p w14:paraId="2BA98E99" w14:textId="4C41EFF1" w:rsidR="006C5DEB" w:rsidRDefault="00000000">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0336330" w:history="1">
        <w:r>
          <w:rPr>
            <w:rStyle w:val="affffffff"/>
            <w:rFonts w:hint="eastAsia"/>
            <w:noProof/>
          </w:rPr>
          <w:t xml:space="preserve">1 </w:t>
        </w:r>
        <w:r>
          <w:rPr>
            <w:rStyle w:val="affffffff"/>
            <w:rFonts w:hint="eastAsia"/>
            <w:noProof/>
          </w:rPr>
          <w:t>范围</w:t>
        </w:r>
        <w:r>
          <w:rPr>
            <w:rFonts w:hint="eastAsia"/>
            <w:noProof/>
          </w:rPr>
          <w:tab/>
        </w:r>
        <w:r>
          <w:rPr>
            <w:rFonts w:hint="eastAsia"/>
            <w:noProof/>
          </w:rPr>
          <w:fldChar w:fldCharType="begin"/>
        </w:r>
        <w:r>
          <w:rPr>
            <w:rFonts w:hint="eastAsia"/>
            <w:noProof/>
          </w:rPr>
          <w:instrText xml:space="preserve"> </w:instrText>
        </w:r>
        <w:r>
          <w:rPr>
            <w:noProof/>
          </w:rPr>
          <w:instrText>PAGEREF _Toc190336330 \h</w:instrText>
        </w:r>
        <w:r>
          <w:rPr>
            <w:rFonts w:hint="eastAsia"/>
            <w:noProof/>
          </w:rPr>
          <w:instrText xml:space="preserve"> </w:instrText>
        </w:r>
        <w:r>
          <w:rPr>
            <w:rFonts w:hint="eastAsia"/>
            <w:noProof/>
          </w:rPr>
        </w:r>
        <w:r>
          <w:rPr>
            <w:rFonts w:hint="eastAsia"/>
            <w:noProof/>
          </w:rPr>
          <w:fldChar w:fldCharType="separate"/>
        </w:r>
        <w:r w:rsidR="004B7EBB">
          <w:rPr>
            <w:noProof/>
          </w:rPr>
          <w:t>1</w:t>
        </w:r>
        <w:r>
          <w:rPr>
            <w:rFonts w:hint="eastAsia"/>
            <w:noProof/>
          </w:rPr>
          <w:fldChar w:fldCharType="end"/>
        </w:r>
      </w:hyperlink>
    </w:p>
    <w:p w14:paraId="22D04B7A" w14:textId="1EC73001" w:rsidR="006C5DEB" w:rsidRDefault="00000000">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0336331" w:history="1">
        <w:r>
          <w:rPr>
            <w:rStyle w:val="affffffff"/>
            <w:rFonts w:hint="eastAsia"/>
            <w:noProof/>
          </w:rPr>
          <w:t xml:space="preserve">2 </w:t>
        </w:r>
        <w:r>
          <w:rPr>
            <w:rStyle w:val="affffffff"/>
            <w:rFonts w:hint="eastAsia"/>
            <w:noProof/>
          </w:rPr>
          <w:t>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_Toc190336331 \h</w:instrText>
        </w:r>
        <w:r>
          <w:rPr>
            <w:rFonts w:hint="eastAsia"/>
            <w:noProof/>
          </w:rPr>
          <w:instrText xml:space="preserve"> </w:instrText>
        </w:r>
        <w:r>
          <w:rPr>
            <w:rFonts w:hint="eastAsia"/>
            <w:noProof/>
          </w:rPr>
        </w:r>
        <w:r>
          <w:rPr>
            <w:rFonts w:hint="eastAsia"/>
            <w:noProof/>
          </w:rPr>
          <w:fldChar w:fldCharType="separate"/>
        </w:r>
        <w:r w:rsidR="004B7EBB">
          <w:rPr>
            <w:noProof/>
          </w:rPr>
          <w:t>1</w:t>
        </w:r>
        <w:r>
          <w:rPr>
            <w:rFonts w:hint="eastAsia"/>
            <w:noProof/>
          </w:rPr>
          <w:fldChar w:fldCharType="end"/>
        </w:r>
      </w:hyperlink>
    </w:p>
    <w:p w14:paraId="2BEC58E2" w14:textId="5FD14F8D" w:rsidR="006C5DEB" w:rsidRDefault="00000000">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0336332" w:history="1">
        <w:r>
          <w:rPr>
            <w:rStyle w:val="affffffff"/>
            <w:rFonts w:hint="eastAsia"/>
            <w:noProof/>
          </w:rPr>
          <w:t xml:space="preserve">3 </w:t>
        </w:r>
        <w:r>
          <w:rPr>
            <w:rStyle w:val="affffffff"/>
            <w:rFonts w:hint="eastAsia"/>
            <w:noProof/>
          </w:rPr>
          <w:t>术语与定义</w:t>
        </w:r>
        <w:r>
          <w:rPr>
            <w:rFonts w:hint="eastAsia"/>
            <w:noProof/>
          </w:rPr>
          <w:tab/>
        </w:r>
        <w:r>
          <w:rPr>
            <w:rFonts w:hint="eastAsia"/>
            <w:noProof/>
          </w:rPr>
          <w:fldChar w:fldCharType="begin"/>
        </w:r>
        <w:r>
          <w:rPr>
            <w:rFonts w:hint="eastAsia"/>
            <w:noProof/>
          </w:rPr>
          <w:instrText xml:space="preserve"> </w:instrText>
        </w:r>
        <w:r>
          <w:rPr>
            <w:noProof/>
          </w:rPr>
          <w:instrText>PAGEREF _Toc190336332 \h</w:instrText>
        </w:r>
        <w:r>
          <w:rPr>
            <w:rFonts w:hint="eastAsia"/>
            <w:noProof/>
          </w:rPr>
          <w:instrText xml:space="preserve"> </w:instrText>
        </w:r>
        <w:r>
          <w:rPr>
            <w:rFonts w:hint="eastAsia"/>
            <w:noProof/>
          </w:rPr>
        </w:r>
        <w:r>
          <w:rPr>
            <w:rFonts w:hint="eastAsia"/>
            <w:noProof/>
          </w:rPr>
          <w:fldChar w:fldCharType="separate"/>
        </w:r>
        <w:r w:rsidR="004B7EBB">
          <w:rPr>
            <w:noProof/>
          </w:rPr>
          <w:t>1</w:t>
        </w:r>
        <w:r>
          <w:rPr>
            <w:rFonts w:hint="eastAsia"/>
            <w:noProof/>
          </w:rPr>
          <w:fldChar w:fldCharType="end"/>
        </w:r>
      </w:hyperlink>
    </w:p>
    <w:p w14:paraId="251A91DC" w14:textId="38F6C395" w:rsidR="006C5DEB" w:rsidRDefault="00000000">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0336333" w:history="1">
        <w:r>
          <w:rPr>
            <w:rStyle w:val="affffffff"/>
            <w:rFonts w:hint="eastAsia"/>
            <w:noProof/>
          </w:rPr>
          <w:t xml:space="preserve">4 </w:t>
        </w:r>
        <w:r>
          <w:rPr>
            <w:rStyle w:val="affffffff"/>
            <w:rFonts w:hint="eastAsia"/>
            <w:noProof/>
          </w:rPr>
          <w:t>苗木培育</w:t>
        </w:r>
        <w:r>
          <w:rPr>
            <w:rFonts w:hint="eastAsia"/>
            <w:noProof/>
          </w:rPr>
          <w:tab/>
        </w:r>
        <w:r>
          <w:rPr>
            <w:rFonts w:hint="eastAsia"/>
            <w:noProof/>
          </w:rPr>
          <w:fldChar w:fldCharType="begin"/>
        </w:r>
        <w:r>
          <w:rPr>
            <w:rFonts w:hint="eastAsia"/>
            <w:noProof/>
          </w:rPr>
          <w:instrText xml:space="preserve"> </w:instrText>
        </w:r>
        <w:r>
          <w:rPr>
            <w:noProof/>
          </w:rPr>
          <w:instrText>PAGEREF _Toc190336333 \h</w:instrText>
        </w:r>
        <w:r>
          <w:rPr>
            <w:rFonts w:hint="eastAsia"/>
            <w:noProof/>
          </w:rPr>
          <w:instrText xml:space="preserve"> </w:instrText>
        </w:r>
        <w:r>
          <w:rPr>
            <w:rFonts w:hint="eastAsia"/>
            <w:noProof/>
          </w:rPr>
        </w:r>
        <w:r>
          <w:rPr>
            <w:rFonts w:hint="eastAsia"/>
            <w:noProof/>
          </w:rPr>
          <w:fldChar w:fldCharType="separate"/>
        </w:r>
        <w:r w:rsidR="004B7EBB">
          <w:rPr>
            <w:noProof/>
          </w:rPr>
          <w:t>1</w:t>
        </w:r>
        <w:r>
          <w:rPr>
            <w:rFonts w:hint="eastAsia"/>
            <w:noProof/>
          </w:rPr>
          <w:fldChar w:fldCharType="end"/>
        </w:r>
      </w:hyperlink>
    </w:p>
    <w:p w14:paraId="075A6627" w14:textId="1571635A" w:rsidR="006C5DEB" w:rsidRDefault="00000000">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0336334" w:history="1">
        <w:r>
          <w:rPr>
            <w:rStyle w:val="affffffff"/>
            <w:rFonts w:hint="eastAsia"/>
            <w:noProof/>
          </w:rPr>
          <w:t xml:space="preserve">5 </w:t>
        </w:r>
        <w:r>
          <w:rPr>
            <w:rStyle w:val="affffffff"/>
            <w:rFonts w:hint="eastAsia"/>
            <w:noProof/>
          </w:rPr>
          <w:t>造林</w:t>
        </w:r>
        <w:r>
          <w:rPr>
            <w:rFonts w:hint="eastAsia"/>
            <w:noProof/>
          </w:rPr>
          <w:tab/>
        </w:r>
        <w:r>
          <w:rPr>
            <w:rFonts w:hint="eastAsia"/>
            <w:noProof/>
          </w:rPr>
          <w:fldChar w:fldCharType="begin"/>
        </w:r>
        <w:r>
          <w:rPr>
            <w:rFonts w:hint="eastAsia"/>
            <w:noProof/>
          </w:rPr>
          <w:instrText xml:space="preserve"> </w:instrText>
        </w:r>
        <w:r>
          <w:rPr>
            <w:noProof/>
          </w:rPr>
          <w:instrText>PAGEREF _Toc190336334 \h</w:instrText>
        </w:r>
        <w:r>
          <w:rPr>
            <w:rFonts w:hint="eastAsia"/>
            <w:noProof/>
          </w:rPr>
          <w:instrText xml:space="preserve"> </w:instrText>
        </w:r>
        <w:r>
          <w:rPr>
            <w:rFonts w:hint="eastAsia"/>
            <w:noProof/>
          </w:rPr>
        </w:r>
        <w:r>
          <w:rPr>
            <w:rFonts w:hint="eastAsia"/>
            <w:noProof/>
          </w:rPr>
          <w:fldChar w:fldCharType="separate"/>
        </w:r>
        <w:r w:rsidR="004B7EBB">
          <w:rPr>
            <w:noProof/>
          </w:rPr>
          <w:t>5</w:t>
        </w:r>
        <w:r>
          <w:rPr>
            <w:rFonts w:hint="eastAsia"/>
            <w:noProof/>
          </w:rPr>
          <w:fldChar w:fldCharType="end"/>
        </w:r>
      </w:hyperlink>
    </w:p>
    <w:p w14:paraId="320D8AFF" w14:textId="43BCE7A7" w:rsidR="006C5DEB" w:rsidRDefault="00000000">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0336335" w:history="1">
        <w:r>
          <w:rPr>
            <w:rStyle w:val="affffffff"/>
            <w:rFonts w:hint="eastAsia"/>
            <w:noProof/>
          </w:rPr>
          <w:t xml:space="preserve">6 </w:t>
        </w:r>
        <w:r>
          <w:rPr>
            <w:rStyle w:val="affffffff"/>
            <w:rFonts w:hint="eastAsia"/>
            <w:noProof/>
          </w:rPr>
          <w:t>城市绿化</w:t>
        </w:r>
        <w:r>
          <w:rPr>
            <w:rFonts w:hint="eastAsia"/>
            <w:noProof/>
          </w:rPr>
          <w:tab/>
        </w:r>
        <w:r>
          <w:rPr>
            <w:rFonts w:hint="eastAsia"/>
            <w:noProof/>
          </w:rPr>
          <w:fldChar w:fldCharType="begin"/>
        </w:r>
        <w:r>
          <w:rPr>
            <w:rFonts w:hint="eastAsia"/>
            <w:noProof/>
          </w:rPr>
          <w:instrText xml:space="preserve"> </w:instrText>
        </w:r>
        <w:r>
          <w:rPr>
            <w:noProof/>
          </w:rPr>
          <w:instrText>PAGEREF _Toc190336335 \h</w:instrText>
        </w:r>
        <w:r>
          <w:rPr>
            <w:rFonts w:hint="eastAsia"/>
            <w:noProof/>
          </w:rPr>
          <w:instrText xml:space="preserve"> </w:instrText>
        </w:r>
        <w:r>
          <w:rPr>
            <w:rFonts w:hint="eastAsia"/>
            <w:noProof/>
          </w:rPr>
        </w:r>
        <w:r>
          <w:rPr>
            <w:rFonts w:hint="eastAsia"/>
            <w:noProof/>
          </w:rPr>
          <w:fldChar w:fldCharType="separate"/>
        </w:r>
        <w:r w:rsidR="004B7EBB">
          <w:rPr>
            <w:noProof/>
          </w:rPr>
          <w:t>5</w:t>
        </w:r>
        <w:r>
          <w:rPr>
            <w:rFonts w:hint="eastAsia"/>
            <w:noProof/>
          </w:rPr>
          <w:fldChar w:fldCharType="end"/>
        </w:r>
      </w:hyperlink>
    </w:p>
    <w:p w14:paraId="4C9A29E5" w14:textId="13BA6606" w:rsidR="006C5DEB" w:rsidRDefault="00000000">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0336343" w:history="1">
        <w:r>
          <w:rPr>
            <w:rStyle w:val="affffffff"/>
            <w:rFonts w:hint="eastAsia"/>
            <w:noProof/>
          </w:rPr>
          <w:t xml:space="preserve">7 </w:t>
        </w:r>
        <w:r>
          <w:rPr>
            <w:rStyle w:val="affffffff"/>
            <w:rFonts w:hint="eastAsia"/>
            <w:noProof/>
          </w:rPr>
          <w:t>抚育管理</w:t>
        </w:r>
        <w:r>
          <w:rPr>
            <w:rFonts w:hint="eastAsia"/>
            <w:noProof/>
          </w:rPr>
          <w:tab/>
        </w:r>
        <w:r>
          <w:rPr>
            <w:rFonts w:hint="eastAsia"/>
            <w:noProof/>
          </w:rPr>
          <w:fldChar w:fldCharType="begin"/>
        </w:r>
        <w:r>
          <w:rPr>
            <w:rFonts w:hint="eastAsia"/>
            <w:noProof/>
          </w:rPr>
          <w:instrText xml:space="preserve"> </w:instrText>
        </w:r>
        <w:r>
          <w:rPr>
            <w:noProof/>
          </w:rPr>
          <w:instrText>PAGEREF _Toc190336343 \h</w:instrText>
        </w:r>
        <w:r>
          <w:rPr>
            <w:rFonts w:hint="eastAsia"/>
            <w:noProof/>
          </w:rPr>
          <w:instrText xml:space="preserve"> </w:instrText>
        </w:r>
        <w:r>
          <w:rPr>
            <w:rFonts w:hint="eastAsia"/>
            <w:noProof/>
          </w:rPr>
        </w:r>
        <w:r>
          <w:rPr>
            <w:rFonts w:hint="eastAsia"/>
            <w:noProof/>
          </w:rPr>
          <w:fldChar w:fldCharType="separate"/>
        </w:r>
        <w:r w:rsidR="004B7EBB">
          <w:rPr>
            <w:noProof/>
          </w:rPr>
          <w:t>6</w:t>
        </w:r>
        <w:r>
          <w:rPr>
            <w:rFonts w:hint="eastAsia"/>
            <w:noProof/>
          </w:rPr>
          <w:fldChar w:fldCharType="end"/>
        </w:r>
      </w:hyperlink>
    </w:p>
    <w:p w14:paraId="514622CD" w14:textId="2C687C2F" w:rsidR="006C5DEB" w:rsidRDefault="00000000">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0336344" w:history="1">
        <w:r>
          <w:rPr>
            <w:rStyle w:val="affffffff"/>
            <w:rFonts w:hint="eastAsia"/>
            <w:noProof/>
          </w:rPr>
          <w:t xml:space="preserve">8 </w:t>
        </w:r>
        <w:r>
          <w:rPr>
            <w:rStyle w:val="affffffff"/>
            <w:rFonts w:hint="eastAsia"/>
            <w:noProof/>
          </w:rPr>
          <w:t>建档</w:t>
        </w:r>
        <w:r>
          <w:rPr>
            <w:rFonts w:hint="eastAsia"/>
            <w:noProof/>
          </w:rPr>
          <w:tab/>
        </w:r>
        <w:r>
          <w:rPr>
            <w:rFonts w:hint="eastAsia"/>
            <w:noProof/>
          </w:rPr>
          <w:fldChar w:fldCharType="begin"/>
        </w:r>
        <w:r>
          <w:rPr>
            <w:rFonts w:hint="eastAsia"/>
            <w:noProof/>
          </w:rPr>
          <w:instrText xml:space="preserve"> </w:instrText>
        </w:r>
        <w:r>
          <w:rPr>
            <w:noProof/>
          </w:rPr>
          <w:instrText>PAGEREF _Toc190336344 \h</w:instrText>
        </w:r>
        <w:r>
          <w:rPr>
            <w:rFonts w:hint="eastAsia"/>
            <w:noProof/>
          </w:rPr>
          <w:instrText xml:space="preserve"> </w:instrText>
        </w:r>
        <w:r>
          <w:rPr>
            <w:rFonts w:hint="eastAsia"/>
            <w:noProof/>
          </w:rPr>
        </w:r>
        <w:r>
          <w:rPr>
            <w:rFonts w:hint="eastAsia"/>
            <w:noProof/>
          </w:rPr>
          <w:fldChar w:fldCharType="separate"/>
        </w:r>
        <w:r w:rsidR="004B7EBB">
          <w:rPr>
            <w:noProof/>
          </w:rPr>
          <w:t>6</w:t>
        </w:r>
        <w:r>
          <w:rPr>
            <w:rFonts w:hint="eastAsia"/>
            <w:noProof/>
          </w:rPr>
          <w:fldChar w:fldCharType="end"/>
        </w:r>
      </w:hyperlink>
    </w:p>
    <w:p w14:paraId="0AB1E426" w14:textId="77777777" w:rsidR="006C5DEB" w:rsidRDefault="00000000">
      <w:pPr>
        <w:pStyle w:val="affffffff9"/>
        <w:ind w:firstLine="420"/>
        <w:sectPr w:rsidR="006C5DEB">
          <w:headerReference w:type="default" r:id="rId15"/>
          <w:footerReference w:type="default" r:id="rId16"/>
          <w:headerReference w:type="first" r:id="rId17"/>
          <w:footerReference w:type="first" r:id="rId18"/>
          <w:pgSz w:w="11907" w:h="16839"/>
          <w:pgMar w:top="1417" w:right="1134" w:bottom="1134" w:left="1417" w:header="1417" w:footer="1134" w:gutter="0"/>
          <w:pgNumType w:fmt="upperRoman" w:start="1"/>
          <w:cols w:space="425"/>
          <w:docGrid w:type="lines" w:linePitch="312"/>
        </w:sectPr>
      </w:pPr>
      <w:r>
        <w:fldChar w:fldCharType="end"/>
      </w:r>
    </w:p>
    <w:p w14:paraId="658A38D4" w14:textId="77777777" w:rsidR="006C5DEB" w:rsidRDefault="00000000">
      <w:pPr>
        <w:pStyle w:val="affffffff7"/>
      </w:pPr>
      <w:bookmarkStart w:id="4" w:name="_Toc6482"/>
      <w:bookmarkStart w:id="5" w:name="_Toc29103"/>
      <w:bookmarkStart w:id="6" w:name="_Toc8985"/>
      <w:bookmarkStart w:id="7" w:name="_Toc190336298"/>
      <w:bookmarkStart w:id="8" w:name="_Toc27381"/>
      <w:bookmarkStart w:id="9" w:name="_Toc190336329"/>
      <w:r>
        <w:rPr>
          <w:rFonts w:hint="eastAsia"/>
        </w:rPr>
        <w:lastRenderedPageBreak/>
        <w:t>前    言</w:t>
      </w:r>
      <w:bookmarkEnd w:id="4"/>
      <w:bookmarkEnd w:id="5"/>
      <w:bookmarkEnd w:id="6"/>
      <w:bookmarkEnd w:id="7"/>
      <w:bookmarkEnd w:id="8"/>
      <w:bookmarkEnd w:id="9"/>
    </w:p>
    <w:p w14:paraId="02B3119C" w14:textId="77777777" w:rsidR="006C5DEB" w:rsidRDefault="00000000">
      <w:pPr>
        <w:pStyle w:val="affffffff9"/>
        <w:ind w:firstLine="420"/>
      </w:pPr>
      <w:r>
        <w:rPr>
          <w:rFonts w:hint="eastAsia"/>
        </w:rPr>
        <w:t>本文件按照GB/T 1.1—2020《标准化工作导则  第1部分：标准化文件的结构和起草规则》的规定起草。</w:t>
      </w:r>
    </w:p>
    <w:p w14:paraId="2AB73310" w14:textId="77777777" w:rsidR="006C5DEB" w:rsidRDefault="00000000">
      <w:pPr>
        <w:pStyle w:val="affffffff9"/>
        <w:ind w:firstLine="420"/>
      </w:pPr>
      <w:r>
        <w:rPr>
          <w:rFonts w:hint="eastAsia"/>
        </w:rPr>
        <w:t>本文件的某些内容可能涉及专利。本标准的发布机构不承担识别专利的责任。</w:t>
      </w:r>
    </w:p>
    <w:p w14:paraId="512EB8CB" w14:textId="77777777" w:rsidR="006C5DEB" w:rsidRDefault="00000000">
      <w:pPr>
        <w:pStyle w:val="affffffff9"/>
        <w:ind w:firstLine="420"/>
      </w:pPr>
      <w:r>
        <w:rPr>
          <w:rFonts w:hint="eastAsia"/>
        </w:rPr>
        <w:t>本文件由</w:t>
      </w:r>
      <w:r>
        <w:rPr>
          <w:rFonts w:ascii="Times New Roman"/>
          <w:color w:val="000000"/>
          <w:szCs w:val="21"/>
        </w:rPr>
        <w:t>广东省林业局</w:t>
      </w:r>
      <w:r>
        <w:rPr>
          <w:rFonts w:hint="eastAsia"/>
        </w:rPr>
        <w:t>提出并组织实施。</w:t>
      </w:r>
    </w:p>
    <w:p w14:paraId="08741546" w14:textId="77777777" w:rsidR="006C5DEB" w:rsidRDefault="00000000">
      <w:pPr>
        <w:pStyle w:val="affffffff9"/>
        <w:ind w:firstLine="420"/>
      </w:pPr>
      <w:r>
        <w:rPr>
          <w:rFonts w:hint="eastAsia"/>
        </w:rPr>
        <w:t>本文件由</w:t>
      </w:r>
      <w:r>
        <w:rPr>
          <w:rFonts w:ascii="Times New Roman" w:hint="eastAsia"/>
          <w:color w:val="000000"/>
          <w:szCs w:val="21"/>
        </w:rPr>
        <w:t>广东省林业标准化技术委员会（</w:t>
      </w:r>
      <w:r>
        <w:rPr>
          <w:rFonts w:ascii="Times New Roman" w:hint="eastAsia"/>
          <w:color w:val="000000"/>
          <w:szCs w:val="21"/>
        </w:rPr>
        <w:t>GD/TC 146</w:t>
      </w:r>
      <w:r>
        <w:rPr>
          <w:rFonts w:ascii="Times New Roman" w:hint="eastAsia"/>
          <w:color w:val="000000"/>
          <w:szCs w:val="21"/>
        </w:rPr>
        <w:t>）</w:t>
      </w:r>
      <w:r>
        <w:rPr>
          <w:rFonts w:hint="eastAsia"/>
        </w:rPr>
        <w:t>归口。</w:t>
      </w:r>
    </w:p>
    <w:p w14:paraId="6860C384" w14:textId="77777777" w:rsidR="006C5DEB" w:rsidRDefault="00000000">
      <w:pPr>
        <w:pStyle w:val="affffffff9"/>
        <w:ind w:firstLine="420"/>
      </w:pPr>
      <w:r>
        <w:rPr>
          <w:rFonts w:hint="eastAsia"/>
        </w:rPr>
        <w:t>本文件起草单位：</w:t>
      </w:r>
      <w:r>
        <w:rPr>
          <w:rFonts w:ascii="Times New Roman"/>
          <w:color w:val="000000"/>
          <w:szCs w:val="21"/>
        </w:rPr>
        <w:t>广东省林业科学研究院。</w:t>
      </w:r>
    </w:p>
    <w:p w14:paraId="63399BC8" w14:textId="4E21A506" w:rsidR="006C5DEB" w:rsidRDefault="00000000">
      <w:pPr>
        <w:pStyle w:val="affffffff9"/>
        <w:ind w:firstLine="420"/>
        <w:rPr>
          <w:rFonts w:hint="eastAsia"/>
        </w:rPr>
        <w:sectPr w:rsidR="006C5DEB">
          <w:headerReference w:type="even" r:id="rId19"/>
          <w:pgSz w:w="11907" w:h="16839"/>
          <w:pgMar w:top="1418" w:right="1134" w:bottom="1134" w:left="1418" w:header="1418" w:footer="1134" w:gutter="0"/>
          <w:pgNumType w:fmt="upperRoman"/>
          <w:cols w:space="425"/>
          <w:docGrid w:type="lines" w:linePitch="312"/>
        </w:sectPr>
      </w:pPr>
      <w:r>
        <w:rPr>
          <w:rFonts w:hint="eastAsia"/>
        </w:rPr>
        <w:t>本文件主要起草人：</w:t>
      </w:r>
      <w:r>
        <w:t xml:space="preserve"> </w:t>
      </w:r>
      <w:r w:rsidR="00EE2933">
        <w:rPr>
          <w:rFonts w:hint="eastAsia"/>
        </w:rPr>
        <w:t>许东先，章驰，赵庆，张凌宇，宋磊，钱万惠，罗皓，李可见。</w:t>
      </w:r>
    </w:p>
    <w:p w14:paraId="341A3906" w14:textId="77777777" w:rsidR="006C5DEB" w:rsidRDefault="00000000">
      <w:pPr>
        <w:pStyle w:val="afffffffffd"/>
      </w:pPr>
      <w:bookmarkStart w:id="10" w:name="标准前言"/>
      <w:bookmarkStart w:id="11" w:name="标准内容"/>
      <w:bookmarkEnd w:id="10"/>
      <w:bookmarkEnd w:id="11"/>
      <w:r>
        <w:rPr>
          <w:rFonts w:hint="eastAsia"/>
        </w:rPr>
        <w:lastRenderedPageBreak/>
        <w:t>黄荆栽培技术规程</w:t>
      </w:r>
    </w:p>
    <w:p w14:paraId="6D0A6E33" w14:textId="77777777" w:rsidR="006C5DEB" w:rsidRDefault="00000000">
      <w:pPr>
        <w:pStyle w:val="ab"/>
      </w:pPr>
      <w:bookmarkStart w:id="12" w:name="_Toc11793"/>
      <w:bookmarkStart w:id="13" w:name="_Toc190336330"/>
      <w:bookmarkStart w:id="14" w:name="_Toc13158"/>
      <w:bookmarkStart w:id="15" w:name="_Toc190336299"/>
      <w:bookmarkStart w:id="16" w:name="_Toc13457"/>
      <w:bookmarkStart w:id="17" w:name="_Toc3755"/>
      <w:r>
        <w:rPr>
          <w:rFonts w:hint="eastAsia"/>
        </w:rPr>
        <w:t>范围</w:t>
      </w:r>
      <w:bookmarkEnd w:id="12"/>
      <w:bookmarkEnd w:id="13"/>
      <w:bookmarkEnd w:id="14"/>
      <w:bookmarkEnd w:id="15"/>
      <w:bookmarkEnd w:id="16"/>
      <w:bookmarkEnd w:id="17"/>
    </w:p>
    <w:p w14:paraId="44327E42" w14:textId="77777777" w:rsidR="006C5DEB" w:rsidRDefault="00000000">
      <w:pPr>
        <w:pStyle w:val="affffffffffff3"/>
        <w:ind w:firstLine="420"/>
      </w:pPr>
      <w:r>
        <w:rPr>
          <w:rFonts w:hint="eastAsia"/>
        </w:rPr>
        <w:t>本文件规定了黄荆（</w:t>
      </w:r>
      <w:r>
        <w:rPr>
          <w:rFonts w:ascii="Times New Roman"/>
          <w:i/>
        </w:rPr>
        <w:t>Vitex negundo</w:t>
      </w:r>
      <w:r>
        <w:rPr>
          <w:rFonts w:ascii="Times New Roman" w:hint="eastAsia"/>
          <w:iCs/>
        </w:rPr>
        <w:t xml:space="preserve"> L.</w:t>
      </w:r>
      <w:r>
        <w:rPr>
          <w:rFonts w:hint="eastAsia"/>
        </w:rPr>
        <w:t>）的苗木培育、造林、城市绿化、抚育管理、建档等技术要求。</w:t>
      </w:r>
    </w:p>
    <w:p w14:paraId="60227AD3" w14:textId="77777777" w:rsidR="006C5DEB" w:rsidRDefault="00000000">
      <w:pPr>
        <w:ind w:firstLineChars="200" w:firstLine="420"/>
      </w:pPr>
      <w:r>
        <w:rPr>
          <w:rFonts w:hint="eastAsia"/>
        </w:rPr>
        <w:t>本文件适用于黄荆的栽培。</w:t>
      </w:r>
    </w:p>
    <w:p w14:paraId="25CECA1E" w14:textId="77777777" w:rsidR="006C5DEB" w:rsidRDefault="00000000">
      <w:pPr>
        <w:pStyle w:val="ab"/>
      </w:pPr>
      <w:bookmarkStart w:id="18" w:name="_Toc22873"/>
      <w:bookmarkStart w:id="19" w:name="_Toc656"/>
      <w:bookmarkStart w:id="20" w:name="_Toc26718931"/>
      <w:bookmarkStart w:id="21" w:name="_Toc9942"/>
      <w:bookmarkStart w:id="22" w:name="_Toc26986772"/>
      <w:bookmarkStart w:id="23" w:name="_Toc26986531"/>
      <w:bookmarkStart w:id="24" w:name="_Toc190336331"/>
      <w:bookmarkStart w:id="25" w:name="_Toc2182"/>
      <w:bookmarkStart w:id="26" w:name="_Toc190336300"/>
      <w:r>
        <w:rPr>
          <w:rFonts w:hint="eastAsia"/>
        </w:rPr>
        <w:t>规范性引用文件</w:t>
      </w:r>
      <w:bookmarkEnd w:id="18"/>
      <w:bookmarkEnd w:id="19"/>
      <w:bookmarkEnd w:id="20"/>
      <w:bookmarkEnd w:id="21"/>
      <w:bookmarkEnd w:id="22"/>
      <w:bookmarkEnd w:id="23"/>
      <w:bookmarkEnd w:id="24"/>
      <w:bookmarkEnd w:id="25"/>
      <w:bookmarkEnd w:id="26"/>
    </w:p>
    <w:p w14:paraId="092CB618" w14:textId="77777777" w:rsidR="006C5DEB" w:rsidRDefault="00000000">
      <w:pPr>
        <w:pStyle w:val="affffffff9"/>
        <w:ind w:firstLine="420"/>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14:paraId="13527E5A" w14:textId="77777777" w:rsidR="006C5DEB" w:rsidRDefault="00000000">
      <w:pPr>
        <w:pStyle w:val="affffffffffff3"/>
        <w:ind w:firstLine="420"/>
        <w:rPr>
          <w:rFonts w:hAnsi="宋体" w:hint="eastAsia"/>
          <w:szCs w:val="21"/>
        </w:rPr>
      </w:pPr>
      <w:r>
        <w:rPr>
          <w:rFonts w:hAnsi="宋体" w:hint="eastAsia"/>
          <w:szCs w:val="21"/>
        </w:rPr>
        <w:t xml:space="preserve">GB 2772 </w:t>
      </w:r>
      <w:r>
        <w:rPr>
          <w:rFonts w:hAnsi="宋体"/>
          <w:szCs w:val="21"/>
        </w:rPr>
        <w:t xml:space="preserve">    </w:t>
      </w:r>
      <w:r>
        <w:rPr>
          <w:rFonts w:hAnsi="宋体" w:hint="eastAsia"/>
          <w:szCs w:val="21"/>
        </w:rPr>
        <w:t>林木种子检验规程</w:t>
      </w:r>
    </w:p>
    <w:p w14:paraId="5EC60F0C" w14:textId="77777777" w:rsidR="006C5DEB" w:rsidRDefault="00000000">
      <w:pPr>
        <w:pStyle w:val="affffffffffff3"/>
        <w:ind w:firstLine="420"/>
        <w:rPr>
          <w:rFonts w:hAnsi="宋体" w:hint="eastAsia"/>
          <w:szCs w:val="21"/>
        </w:rPr>
      </w:pPr>
      <w:r>
        <w:rPr>
          <w:rFonts w:hAnsi="宋体" w:hint="eastAsia"/>
          <w:szCs w:val="21"/>
        </w:rPr>
        <w:t xml:space="preserve">GB/T 6000  </w:t>
      </w:r>
      <w:r>
        <w:rPr>
          <w:rFonts w:hAnsi="宋体"/>
          <w:szCs w:val="21"/>
        </w:rPr>
        <w:t xml:space="preserve"> </w:t>
      </w:r>
      <w:r>
        <w:rPr>
          <w:rFonts w:hAnsi="宋体" w:hint="eastAsia"/>
          <w:szCs w:val="21"/>
        </w:rPr>
        <w:t>主要造林树种苗木质量分级</w:t>
      </w:r>
    </w:p>
    <w:p w14:paraId="6F3C1CB8" w14:textId="77777777" w:rsidR="006C5DEB" w:rsidRDefault="00000000">
      <w:pPr>
        <w:pStyle w:val="affffffffffff3"/>
        <w:ind w:firstLine="420"/>
        <w:rPr>
          <w:rFonts w:hAnsi="宋体" w:hint="eastAsia"/>
          <w:szCs w:val="21"/>
        </w:rPr>
      </w:pPr>
      <w:r>
        <w:rPr>
          <w:rFonts w:hAnsi="宋体" w:hint="eastAsia"/>
          <w:szCs w:val="21"/>
        </w:rPr>
        <w:t xml:space="preserve">GB/T 6001 </w:t>
      </w:r>
      <w:r>
        <w:rPr>
          <w:rFonts w:hAnsi="宋体"/>
          <w:szCs w:val="21"/>
        </w:rPr>
        <w:t xml:space="preserve">  </w:t>
      </w:r>
      <w:r>
        <w:rPr>
          <w:rFonts w:hAnsi="宋体" w:hint="eastAsia"/>
          <w:szCs w:val="21"/>
        </w:rPr>
        <w:t>育苗技术规程 </w:t>
      </w:r>
    </w:p>
    <w:p w14:paraId="7026A51E" w14:textId="77777777" w:rsidR="006C5DEB" w:rsidRDefault="00000000">
      <w:pPr>
        <w:pStyle w:val="affffffffffff3"/>
        <w:ind w:firstLine="420"/>
        <w:rPr>
          <w:rFonts w:hAnsi="宋体" w:hint="eastAsia"/>
          <w:szCs w:val="21"/>
        </w:rPr>
      </w:pPr>
      <w:r>
        <w:rPr>
          <w:rFonts w:hAnsi="宋体" w:hint="eastAsia"/>
          <w:szCs w:val="21"/>
        </w:rPr>
        <w:t>GB/T 15776  造林技术规程</w:t>
      </w:r>
    </w:p>
    <w:p w14:paraId="15996DDB" w14:textId="77777777" w:rsidR="006C5DEB" w:rsidRDefault="00000000">
      <w:pPr>
        <w:pStyle w:val="affffffffffff3"/>
        <w:ind w:firstLine="420"/>
        <w:rPr>
          <w:rFonts w:hAnsi="宋体" w:hint="eastAsia"/>
          <w:szCs w:val="21"/>
        </w:rPr>
      </w:pPr>
      <w:r>
        <w:rPr>
          <w:rFonts w:hAnsi="宋体" w:hint="eastAsia"/>
          <w:szCs w:val="21"/>
        </w:rPr>
        <w:t>GB/T 16619</w:t>
      </w:r>
      <w:r>
        <w:rPr>
          <w:rFonts w:hAnsi="宋体"/>
          <w:szCs w:val="21"/>
        </w:rPr>
        <w:t xml:space="preserve">  </w:t>
      </w:r>
      <w:r>
        <w:rPr>
          <w:rFonts w:hAnsi="宋体" w:hint="eastAsia"/>
          <w:szCs w:val="21"/>
        </w:rPr>
        <w:t>林木采种技术</w:t>
      </w:r>
    </w:p>
    <w:p w14:paraId="3A182B13" w14:textId="77777777" w:rsidR="006C5DEB" w:rsidRDefault="00000000">
      <w:pPr>
        <w:pStyle w:val="affffffffffff3"/>
        <w:ind w:firstLine="420"/>
        <w:rPr>
          <w:rFonts w:hAnsi="宋体" w:hint="eastAsia"/>
          <w:szCs w:val="21"/>
        </w:rPr>
      </w:pPr>
      <w:r>
        <w:rPr>
          <w:rFonts w:hint="eastAsia"/>
        </w:rPr>
        <w:t>CJ/T 24     园林绿化木本苗</w:t>
      </w:r>
    </w:p>
    <w:p w14:paraId="4C393A70" w14:textId="77777777" w:rsidR="006C5DEB" w:rsidRDefault="00000000">
      <w:pPr>
        <w:pStyle w:val="affffffffffff3"/>
        <w:ind w:firstLine="420"/>
        <w:rPr>
          <w:rFonts w:hAnsi="宋体" w:hint="eastAsia"/>
          <w:szCs w:val="21"/>
        </w:rPr>
      </w:pPr>
      <w:r>
        <w:rPr>
          <w:rFonts w:hAnsi="宋体" w:hint="eastAsia"/>
          <w:szCs w:val="21"/>
        </w:rPr>
        <w:t>LY/T 2289   容器育苗技术</w:t>
      </w:r>
    </w:p>
    <w:p w14:paraId="3B665D0F" w14:textId="77777777" w:rsidR="006C5DEB" w:rsidRDefault="00000000">
      <w:pPr>
        <w:pStyle w:val="ab"/>
      </w:pPr>
      <w:bookmarkStart w:id="27" w:name="_Toc29919"/>
      <w:bookmarkStart w:id="28" w:name="_Toc31296"/>
      <w:bookmarkStart w:id="29" w:name="_Toc26857"/>
      <w:bookmarkStart w:id="30" w:name="_Toc190336332"/>
      <w:bookmarkStart w:id="31" w:name="_Toc190336301"/>
      <w:bookmarkStart w:id="32" w:name="_Toc22608"/>
      <w:r>
        <w:rPr>
          <w:rFonts w:hint="eastAsia"/>
        </w:rPr>
        <w:t>术语</w:t>
      </w:r>
      <w:bookmarkEnd w:id="27"/>
      <w:bookmarkEnd w:id="28"/>
      <w:r>
        <w:rPr>
          <w:rFonts w:hint="eastAsia"/>
        </w:rPr>
        <w:t>与定义</w:t>
      </w:r>
      <w:bookmarkEnd w:id="29"/>
      <w:bookmarkEnd w:id="30"/>
      <w:bookmarkEnd w:id="31"/>
      <w:bookmarkEnd w:id="32"/>
    </w:p>
    <w:bookmarkStart w:id="33" w:name="_Toc26986532" w:displacedByCustomXml="next"/>
    <w:bookmarkEnd w:id="33" w:displacedByCustomXml="next"/>
    <w:sdt>
      <w:sdtPr>
        <w:rPr>
          <w:rFonts w:hint="eastAsia"/>
        </w:r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10CD540" w14:textId="77777777" w:rsidR="006C5DEB" w:rsidRDefault="00000000">
          <w:pPr>
            <w:pStyle w:val="affffffff9"/>
            <w:ind w:firstLine="420"/>
          </w:pPr>
          <w:r>
            <w:rPr>
              <w:rFonts w:hint="eastAsia"/>
            </w:rPr>
            <w:t>下列术语和定义适用于本文件。</w:t>
          </w:r>
        </w:p>
      </w:sdtContent>
    </w:sdt>
    <w:p w14:paraId="445DD90F" w14:textId="77777777" w:rsidR="006C5DEB" w:rsidRDefault="00000000">
      <w:pPr>
        <w:pStyle w:val="affffffffff3"/>
      </w:pPr>
      <w:bookmarkStart w:id="34" w:name="_Toc141367044"/>
      <w:bookmarkStart w:id="35" w:name="_Toc11758"/>
      <w:bookmarkStart w:id="36" w:name="_Toc31493"/>
      <w:bookmarkStart w:id="37" w:name="_Toc190336333"/>
      <w:bookmarkStart w:id="38" w:name="_Toc9692"/>
      <w:bookmarkStart w:id="39" w:name="_Toc2098"/>
      <w:bookmarkStart w:id="40" w:name="_Toc190336302"/>
      <w:bookmarkStart w:id="41" w:name="_Toc61946787"/>
      <w:r>
        <w:br/>
        <w:t xml:space="preserve">    </w:t>
      </w:r>
      <w:r>
        <w:rPr>
          <w:rFonts w:hint="eastAsia"/>
        </w:rPr>
        <w:t>黄荆 Vitex negundo L.</w:t>
      </w:r>
    </w:p>
    <w:p w14:paraId="5F5CE200" w14:textId="77777777" w:rsidR="006C5DEB" w:rsidRDefault="00000000">
      <w:pPr>
        <w:pStyle w:val="affffffff9"/>
        <w:ind w:firstLine="420"/>
      </w:pPr>
      <w:r>
        <w:rPr>
          <w:rFonts w:hint="eastAsia"/>
        </w:rPr>
        <w:t>唇形科</w:t>
      </w:r>
      <w:proofErr w:type="gramStart"/>
      <w:r>
        <w:rPr>
          <w:rFonts w:hint="eastAsia"/>
        </w:rPr>
        <w:t>牡</w:t>
      </w:r>
      <w:proofErr w:type="gramEnd"/>
      <w:r>
        <w:rPr>
          <w:rFonts w:hint="eastAsia"/>
        </w:rPr>
        <w:t>荆属，俗称“布惊”，嫩叶可食用，为我国重要的中药原植物。其茎叶可以治疗痢疾；根可以驱虫；花和枝叶可以提取芳香油。其成熟的果实称为黄荆子（</w:t>
      </w:r>
      <w:proofErr w:type="gramStart"/>
      <w:r>
        <w:rPr>
          <w:rFonts w:hint="eastAsia"/>
        </w:rPr>
        <w:t>布惊子</w:t>
      </w:r>
      <w:proofErr w:type="gramEnd"/>
      <w:r>
        <w:rPr>
          <w:rFonts w:hint="eastAsia"/>
        </w:rPr>
        <w:t>），是民间常用的中药。本文件中的黄荆包含其所下的变种。</w:t>
      </w:r>
    </w:p>
    <w:p w14:paraId="0956F3C5" w14:textId="77777777" w:rsidR="006C5DEB" w:rsidRDefault="00000000">
      <w:pPr>
        <w:pStyle w:val="ab"/>
      </w:pPr>
      <w:r>
        <w:rPr>
          <w:rFonts w:hint="eastAsia"/>
        </w:rPr>
        <w:t>苗木培育</w:t>
      </w:r>
      <w:bookmarkEnd w:id="34"/>
      <w:bookmarkEnd w:id="35"/>
      <w:bookmarkEnd w:id="36"/>
      <w:bookmarkEnd w:id="37"/>
      <w:bookmarkEnd w:id="38"/>
      <w:bookmarkEnd w:id="39"/>
      <w:bookmarkEnd w:id="40"/>
      <w:bookmarkEnd w:id="41"/>
    </w:p>
    <w:p w14:paraId="67D270E8" w14:textId="77777777" w:rsidR="006C5DEB" w:rsidRDefault="00000000">
      <w:pPr>
        <w:pStyle w:val="ac"/>
      </w:pPr>
      <w:bookmarkStart w:id="42" w:name="_Toc190336303"/>
      <w:bookmarkStart w:id="43" w:name="_Toc19443"/>
      <w:r>
        <w:rPr>
          <w:rFonts w:hint="eastAsia"/>
        </w:rPr>
        <w:t>实生苗</w:t>
      </w:r>
      <w:bookmarkEnd w:id="42"/>
      <w:bookmarkEnd w:id="43"/>
    </w:p>
    <w:p w14:paraId="0F4251CC" w14:textId="77777777" w:rsidR="006C5DEB" w:rsidRDefault="00000000">
      <w:pPr>
        <w:pStyle w:val="ad"/>
        <w:spacing w:before="156" w:after="156"/>
      </w:pPr>
      <w:r>
        <w:rPr>
          <w:rFonts w:hint="eastAsia"/>
        </w:rPr>
        <w:t>种子</w:t>
      </w:r>
    </w:p>
    <w:p w14:paraId="7E48A698" w14:textId="77777777" w:rsidR="006C5DEB" w:rsidRDefault="00000000">
      <w:pPr>
        <w:pStyle w:val="ae"/>
        <w:spacing w:before="156" w:after="156"/>
      </w:pPr>
      <w:r>
        <w:rPr>
          <w:rFonts w:hint="eastAsia"/>
        </w:rPr>
        <w:t>母树选择</w:t>
      </w:r>
    </w:p>
    <w:p w14:paraId="442C0ADB" w14:textId="77777777" w:rsidR="006C5DEB" w:rsidRDefault="00000000">
      <w:pPr>
        <w:pStyle w:val="affffffff9"/>
        <w:ind w:firstLine="420"/>
      </w:pPr>
      <w:r>
        <w:rPr>
          <w:rFonts w:hint="eastAsia"/>
        </w:rPr>
        <w:t>宜选择生长健壮、树形优美、无病虫害的单株作为采种母树。</w:t>
      </w:r>
    </w:p>
    <w:p w14:paraId="68A9544A" w14:textId="77777777" w:rsidR="006C5DEB" w:rsidRDefault="00000000">
      <w:pPr>
        <w:pStyle w:val="ae"/>
        <w:spacing w:before="156" w:after="156"/>
      </w:pPr>
      <w:r>
        <w:rPr>
          <w:rFonts w:hint="eastAsia"/>
        </w:rPr>
        <w:t>采集与调制</w:t>
      </w:r>
    </w:p>
    <w:p w14:paraId="431387D4" w14:textId="77777777" w:rsidR="006C5DEB" w:rsidRDefault="00000000">
      <w:pPr>
        <w:pStyle w:val="affffffff9"/>
        <w:tabs>
          <w:tab w:val="center" w:pos="4201"/>
          <w:tab w:val="right" w:leader="dot" w:pos="9298"/>
        </w:tabs>
        <w:ind w:firstLine="420"/>
        <w:rPr>
          <w:rFonts w:hAnsi="宋体" w:hint="eastAsia"/>
          <w:szCs w:val="21"/>
        </w:rPr>
      </w:pPr>
      <w:bookmarkStart w:id="44" w:name="_Toc460487020"/>
      <w:bookmarkStart w:id="45" w:name="_Toc460487692"/>
      <w:r>
        <w:rPr>
          <w:rFonts w:hAnsi="宋体" w:hint="eastAsia"/>
          <w:szCs w:val="21"/>
        </w:rPr>
        <w:lastRenderedPageBreak/>
        <w:t>果实成熟期7月末至10月中旬，当果实由绿色变成深灰褐色即可采集，采集后将果实摊于铺有塑料布的地面晾晒，便于收集种子。种子</w:t>
      </w:r>
      <w:proofErr w:type="gramStart"/>
      <w:r>
        <w:rPr>
          <w:rFonts w:hAnsi="宋体" w:hint="eastAsia"/>
          <w:szCs w:val="21"/>
        </w:rPr>
        <w:t>调制按</w:t>
      </w:r>
      <w:proofErr w:type="gramEnd"/>
      <w:r>
        <w:rPr>
          <w:rFonts w:hAnsi="宋体" w:hint="eastAsia"/>
          <w:szCs w:val="21"/>
        </w:rPr>
        <w:t>GB/T 16619执行。</w:t>
      </w:r>
      <w:bookmarkEnd w:id="44"/>
      <w:bookmarkEnd w:id="45"/>
    </w:p>
    <w:p w14:paraId="5F4EADE6" w14:textId="77777777" w:rsidR="006C5DEB" w:rsidRDefault="00000000">
      <w:pPr>
        <w:pStyle w:val="ae"/>
        <w:spacing w:before="156" w:after="156"/>
      </w:pPr>
      <w:bookmarkStart w:id="46" w:name="_Toc61945331"/>
      <w:bookmarkStart w:id="47" w:name="_Toc61946789"/>
      <w:bookmarkStart w:id="48" w:name="_Toc140567033"/>
      <w:bookmarkStart w:id="49" w:name="_Toc141367046"/>
      <w:r>
        <w:rPr>
          <w:rFonts w:hint="eastAsia"/>
        </w:rPr>
        <w:t>品质检验</w:t>
      </w:r>
      <w:bookmarkEnd w:id="46"/>
      <w:bookmarkEnd w:id="47"/>
      <w:bookmarkEnd w:id="48"/>
      <w:bookmarkEnd w:id="49"/>
    </w:p>
    <w:p w14:paraId="6872413F" w14:textId="77777777" w:rsidR="006C5DEB" w:rsidRDefault="00000000">
      <w:pPr>
        <w:pStyle w:val="affffffff9"/>
        <w:tabs>
          <w:tab w:val="center" w:pos="4201"/>
          <w:tab w:val="right" w:leader="dot" w:pos="9298"/>
        </w:tabs>
        <w:spacing w:afterLines="24" w:after="74"/>
        <w:ind w:firstLine="420"/>
        <w:rPr>
          <w:color w:val="000000"/>
          <w14:scene3d>
            <w14:camera w14:prst="orthographicFront"/>
            <w14:lightRig w14:rig="threePt" w14:dir="t">
              <w14:rot w14:lat="0" w14:lon="0" w14:rev="0"/>
            </w14:lightRig>
          </w14:scene3d>
        </w:rPr>
      </w:pPr>
      <w:r>
        <w:rPr>
          <w:rFonts w:hAnsi="宋体" w:hint="eastAsia"/>
          <w:szCs w:val="21"/>
        </w:rPr>
        <w:t>种子净度、发芽及生活力、优良度、健康状况、含水量、千粒重、饱满度等检验参照</w:t>
      </w:r>
      <w:r>
        <w:rPr>
          <w:rFonts w:hAnsi="宋体"/>
          <w:szCs w:val="21"/>
        </w:rPr>
        <w:t>GB 2772</w:t>
      </w:r>
      <w:r>
        <w:rPr>
          <w:rFonts w:hAnsi="宋体" w:hint="eastAsia"/>
          <w:szCs w:val="21"/>
        </w:rPr>
        <w:t>的规定执行。</w:t>
      </w:r>
      <w:bookmarkStart w:id="50" w:name="_Toc140567034"/>
      <w:bookmarkStart w:id="51" w:name="_Toc61946790"/>
      <w:bookmarkStart w:id="52" w:name="_Toc61945332"/>
      <w:bookmarkStart w:id="53" w:name="_Toc141367047"/>
    </w:p>
    <w:p w14:paraId="023DEEEC" w14:textId="77777777" w:rsidR="006C5DEB" w:rsidRDefault="00000000">
      <w:pPr>
        <w:pStyle w:val="ae"/>
        <w:spacing w:before="156" w:after="156"/>
      </w:pPr>
      <w:r>
        <w:rPr>
          <w:rFonts w:hint="eastAsia"/>
        </w:rPr>
        <w:t>贮藏</w:t>
      </w:r>
      <w:bookmarkEnd w:id="50"/>
      <w:bookmarkEnd w:id="51"/>
      <w:bookmarkEnd w:id="52"/>
      <w:bookmarkEnd w:id="53"/>
    </w:p>
    <w:p w14:paraId="1D038FD4" w14:textId="794EB28C"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需要贮藏的种子，含水量控制在</w:t>
      </w:r>
      <w:r>
        <w:rPr>
          <w:rFonts w:hAnsi="宋体"/>
          <w:szCs w:val="21"/>
        </w:rPr>
        <w:t>10%</w:t>
      </w:r>
      <w:r>
        <w:rPr>
          <w:rFonts w:hAnsi="宋体" w:hint="eastAsia"/>
          <w:szCs w:val="21"/>
        </w:rPr>
        <w:t>～</w:t>
      </w:r>
      <w:r>
        <w:rPr>
          <w:rFonts w:hAnsi="宋体"/>
          <w:szCs w:val="21"/>
        </w:rPr>
        <w:t>12%，放置于4</w:t>
      </w:r>
      <w:r>
        <w:rPr>
          <w:rFonts w:hAnsi="宋体" w:hint="eastAsia"/>
          <w:szCs w:val="21"/>
        </w:rPr>
        <w:t>º</w:t>
      </w:r>
      <w:r>
        <w:rPr>
          <w:rFonts w:hAnsi="宋体"/>
          <w:szCs w:val="21"/>
        </w:rPr>
        <w:t>C恒温</w:t>
      </w:r>
      <w:r>
        <w:rPr>
          <w:rFonts w:hAnsi="宋体" w:hint="eastAsia"/>
          <w:szCs w:val="21"/>
        </w:rPr>
        <w:t>条件下，可贮藏</w:t>
      </w:r>
      <w:r>
        <w:rPr>
          <w:rFonts w:hAnsi="宋体"/>
          <w:szCs w:val="21"/>
        </w:rPr>
        <w:t>1</w:t>
      </w:r>
      <w:r>
        <w:rPr>
          <w:rFonts w:hAnsi="宋体" w:hint="eastAsia"/>
          <w:szCs w:val="21"/>
        </w:rPr>
        <w:t>年～</w:t>
      </w:r>
      <w:r>
        <w:rPr>
          <w:rFonts w:hAnsi="宋体"/>
          <w:szCs w:val="21"/>
        </w:rPr>
        <w:t>2年</w:t>
      </w:r>
      <w:r>
        <w:rPr>
          <w:rFonts w:hAnsi="宋体" w:hint="eastAsia"/>
          <w:szCs w:val="21"/>
        </w:rPr>
        <w:t>。</w:t>
      </w:r>
    </w:p>
    <w:p w14:paraId="2CB1856C" w14:textId="77777777" w:rsidR="006C5DEB" w:rsidRDefault="00000000">
      <w:pPr>
        <w:pStyle w:val="ad"/>
        <w:spacing w:before="156" w:after="156"/>
      </w:pPr>
      <w:bookmarkStart w:id="54" w:name="_Toc140567036"/>
      <w:bookmarkStart w:id="55" w:name="_Toc61945334"/>
      <w:bookmarkStart w:id="56" w:name="_Toc141367049"/>
      <w:bookmarkStart w:id="57" w:name="_Toc61946792"/>
      <w:bookmarkStart w:id="58" w:name="_Toc694"/>
      <w:r>
        <w:rPr>
          <w:rFonts w:hint="eastAsia"/>
        </w:rPr>
        <w:t>圃地选择</w:t>
      </w:r>
      <w:bookmarkEnd w:id="54"/>
      <w:bookmarkEnd w:id="55"/>
      <w:bookmarkEnd w:id="56"/>
      <w:bookmarkEnd w:id="57"/>
      <w:bookmarkEnd w:id="58"/>
    </w:p>
    <w:p w14:paraId="31583CB4" w14:textId="77777777"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参照G</w:t>
      </w:r>
      <w:r>
        <w:rPr>
          <w:rFonts w:hAnsi="宋体"/>
          <w:szCs w:val="21"/>
        </w:rPr>
        <w:t>B/T 6001</w:t>
      </w:r>
      <w:r>
        <w:rPr>
          <w:rFonts w:hAnsi="宋体" w:hint="eastAsia"/>
          <w:szCs w:val="21"/>
        </w:rPr>
        <w:t>执行。</w:t>
      </w:r>
    </w:p>
    <w:p w14:paraId="211D8F46" w14:textId="77777777" w:rsidR="006C5DEB" w:rsidRDefault="00000000">
      <w:pPr>
        <w:pStyle w:val="ad"/>
        <w:spacing w:before="156" w:after="156"/>
      </w:pPr>
      <w:bookmarkStart w:id="59" w:name="_Toc140567037"/>
      <w:bookmarkStart w:id="60" w:name="_Toc61945335"/>
      <w:bookmarkStart w:id="61" w:name="_Toc141367050"/>
      <w:bookmarkStart w:id="62" w:name="_Toc61946793"/>
      <w:bookmarkStart w:id="63" w:name="_Toc23035"/>
      <w:bookmarkStart w:id="64" w:name="_Toc460487693"/>
      <w:bookmarkStart w:id="65" w:name="_Toc460487021"/>
      <w:r>
        <w:rPr>
          <w:rFonts w:hint="eastAsia"/>
        </w:rPr>
        <w:t>整地作床</w:t>
      </w:r>
      <w:bookmarkEnd w:id="59"/>
      <w:bookmarkEnd w:id="60"/>
      <w:bookmarkEnd w:id="61"/>
      <w:bookmarkEnd w:id="62"/>
      <w:bookmarkEnd w:id="63"/>
    </w:p>
    <w:p w14:paraId="060E27A8" w14:textId="1596E418"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用干净河砂作床，床宽</w:t>
      </w:r>
      <w:r>
        <w:rPr>
          <w:rFonts w:hAnsi="宋体"/>
          <w:szCs w:val="21"/>
        </w:rPr>
        <w:t xml:space="preserve"> 1.0 m</w:t>
      </w:r>
      <w:r>
        <w:rPr>
          <w:rFonts w:hAnsi="宋体" w:hint="eastAsia"/>
          <w:szCs w:val="21"/>
        </w:rPr>
        <w:t>～</w:t>
      </w:r>
      <w:r>
        <w:rPr>
          <w:rFonts w:hAnsi="宋体"/>
          <w:szCs w:val="21"/>
        </w:rPr>
        <w:t>1.2 m，高10 cm</w:t>
      </w:r>
      <w:r>
        <w:rPr>
          <w:rFonts w:hAnsi="宋体" w:hint="eastAsia"/>
          <w:szCs w:val="21"/>
        </w:rPr>
        <w:t>～</w:t>
      </w:r>
      <w:r>
        <w:rPr>
          <w:rFonts w:hAnsi="宋体"/>
          <w:szCs w:val="21"/>
        </w:rPr>
        <w:t>15 cm，床面平整细致，稍压紧，无石砾。</w:t>
      </w:r>
      <w:r>
        <w:rPr>
          <w:rFonts w:hAnsi="宋体" w:hint="eastAsia"/>
          <w:szCs w:val="21"/>
        </w:rPr>
        <w:t>其他措施参照</w:t>
      </w:r>
      <w:r>
        <w:rPr>
          <w:rFonts w:hAnsi="宋体"/>
          <w:szCs w:val="21"/>
        </w:rPr>
        <w:t>GB/T</w:t>
      </w:r>
      <w:r>
        <w:rPr>
          <w:rFonts w:hAnsi="宋体" w:hint="eastAsia"/>
          <w:szCs w:val="21"/>
        </w:rPr>
        <w:t xml:space="preserve"> </w:t>
      </w:r>
      <w:r>
        <w:rPr>
          <w:rFonts w:hAnsi="宋体"/>
          <w:szCs w:val="21"/>
        </w:rPr>
        <w:t>6001</w:t>
      </w:r>
      <w:r>
        <w:rPr>
          <w:rFonts w:hAnsi="宋体" w:hint="eastAsia"/>
          <w:szCs w:val="21"/>
        </w:rPr>
        <w:t>执行。</w:t>
      </w:r>
    </w:p>
    <w:p w14:paraId="6814067C" w14:textId="77777777" w:rsidR="006C5DEB" w:rsidRDefault="00000000">
      <w:pPr>
        <w:pStyle w:val="ad"/>
        <w:spacing w:before="156" w:after="156"/>
      </w:pPr>
      <w:bookmarkStart w:id="66" w:name="_Toc15766"/>
      <w:bookmarkStart w:id="67" w:name="_Toc141367051"/>
      <w:bookmarkStart w:id="68" w:name="_Toc61945336"/>
      <w:bookmarkStart w:id="69" w:name="_Toc61946794"/>
      <w:bookmarkStart w:id="70" w:name="_Toc140567038"/>
      <w:r>
        <w:rPr>
          <w:rFonts w:hint="eastAsia"/>
        </w:rPr>
        <w:t>苗床消毒</w:t>
      </w:r>
      <w:bookmarkEnd w:id="66"/>
      <w:bookmarkEnd w:id="67"/>
      <w:bookmarkEnd w:id="68"/>
      <w:bookmarkEnd w:id="69"/>
      <w:bookmarkEnd w:id="70"/>
    </w:p>
    <w:p w14:paraId="6349B490" w14:textId="60EF7C24"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播种前</w:t>
      </w:r>
      <w:r>
        <w:rPr>
          <w:rFonts w:hAnsi="宋体"/>
          <w:szCs w:val="21"/>
        </w:rPr>
        <w:t>5</w:t>
      </w:r>
      <w:r>
        <w:rPr>
          <w:rFonts w:hAnsi="宋体" w:hint="eastAsia"/>
          <w:szCs w:val="21"/>
        </w:rPr>
        <w:t xml:space="preserve"> </w:t>
      </w:r>
      <w:r>
        <w:rPr>
          <w:rFonts w:hAnsi="宋体"/>
          <w:szCs w:val="21"/>
        </w:rPr>
        <w:t>d</w:t>
      </w:r>
      <w:r>
        <w:rPr>
          <w:rFonts w:hAnsi="宋体" w:hint="eastAsia"/>
          <w:szCs w:val="21"/>
        </w:rPr>
        <w:t>～</w:t>
      </w:r>
      <w:r>
        <w:rPr>
          <w:rFonts w:hAnsi="宋体"/>
          <w:szCs w:val="21"/>
        </w:rPr>
        <w:t>7</w:t>
      </w:r>
      <w:r>
        <w:rPr>
          <w:rFonts w:hAnsi="宋体" w:hint="eastAsia"/>
          <w:szCs w:val="21"/>
        </w:rPr>
        <w:t xml:space="preserve"> </w:t>
      </w:r>
      <w:r>
        <w:rPr>
          <w:rFonts w:hAnsi="宋体"/>
          <w:szCs w:val="21"/>
        </w:rPr>
        <w:t>d</w:t>
      </w:r>
      <w:r>
        <w:rPr>
          <w:rFonts w:hAnsi="宋体" w:hint="eastAsia"/>
          <w:szCs w:val="21"/>
        </w:rPr>
        <w:t>，应对苗床进行消毒处理。用0.2</w:t>
      </w:r>
      <w:r>
        <w:rPr>
          <w:rFonts w:hAnsi="宋体" w:hint="eastAsia"/>
          <w:szCs w:val="21"/>
          <w:shd w:val="clear" w:color="auto" w:fill="FFFFFF"/>
        </w:rPr>
        <w:t>%</w:t>
      </w:r>
      <w:r>
        <w:rPr>
          <w:rFonts w:hAnsi="宋体"/>
          <w:szCs w:val="21"/>
        </w:rPr>
        <w:t>高锰酸钾</w:t>
      </w:r>
      <w:r>
        <w:rPr>
          <w:rFonts w:hAnsi="宋体" w:hint="eastAsia"/>
          <w:szCs w:val="21"/>
        </w:rPr>
        <w:t>药液喷洒浇透，或用</w:t>
      </w:r>
      <w:r>
        <w:rPr>
          <w:rFonts w:hAnsi="宋体"/>
          <w:szCs w:val="21"/>
        </w:rPr>
        <w:t>500倍</w:t>
      </w:r>
      <w:r>
        <w:rPr>
          <w:rFonts w:hAnsi="宋体" w:hint="eastAsia"/>
          <w:szCs w:val="21"/>
        </w:rPr>
        <w:t>甲基托布津，或多菌灵药液喷洒浇透苗床，进行消毒。</w:t>
      </w:r>
    </w:p>
    <w:p w14:paraId="1DA0D946" w14:textId="77777777" w:rsidR="006C5DEB" w:rsidRDefault="00000000">
      <w:pPr>
        <w:pStyle w:val="ad"/>
        <w:spacing w:before="156" w:after="156"/>
      </w:pPr>
      <w:bookmarkStart w:id="71" w:name="_Toc13682"/>
      <w:bookmarkStart w:id="72" w:name="_Toc61946795"/>
      <w:bookmarkStart w:id="73" w:name="_Toc140567039"/>
      <w:bookmarkStart w:id="74" w:name="_Toc61945337"/>
      <w:bookmarkStart w:id="75" w:name="_Toc141367052"/>
      <w:bookmarkEnd w:id="64"/>
      <w:bookmarkEnd w:id="65"/>
      <w:r>
        <w:rPr>
          <w:rFonts w:hint="eastAsia"/>
        </w:rPr>
        <w:t>播种</w:t>
      </w:r>
      <w:bookmarkStart w:id="76" w:name="_Toc141367053"/>
      <w:bookmarkStart w:id="77" w:name="_Toc140567040"/>
      <w:bookmarkStart w:id="78" w:name="_Toc460487022"/>
      <w:bookmarkStart w:id="79" w:name="_Toc460487694"/>
      <w:bookmarkEnd w:id="71"/>
      <w:bookmarkEnd w:id="72"/>
      <w:bookmarkEnd w:id="73"/>
      <w:bookmarkEnd w:id="74"/>
      <w:bookmarkEnd w:id="75"/>
    </w:p>
    <w:p w14:paraId="3EBC078E" w14:textId="77777777" w:rsidR="006C5DEB" w:rsidRDefault="00000000">
      <w:pPr>
        <w:pStyle w:val="ae"/>
        <w:spacing w:before="156" w:after="156"/>
      </w:pPr>
      <w:r>
        <w:rPr>
          <w:rFonts w:hint="eastAsia"/>
        </w:rPr>
        <w:t>种子预处理</w:t>
      </w:r>
      <w:bookmarkEnd w:id="76"/>
      <w:bookmarkEnd w:id="77"/>
    </w:p>
    <w:p w14:paraId="4E7AA41B" w14:textId="238FD470"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清洗种子，将浮出水面的不饱满种子除去后捞起</w:t>
      </w:r>
      <w:proofErr w:type="gramStart"/>
      <w:r>
        <w:rPr>
          <w:rFonts w:hAnsi="宋体" w:hint="eastAsia"/>
          <w:szCs w:val="21"/>
        </w:rPr>
        <w:t>凉干</w:t>
      </w:r>
      <w:proofErr w:type="gramEnd"/>
      <w:r>
        <w:rPr>
          <w:rFonts w:hAnsi="宋体" w:hint="eastAsia"/>
          <w:szCs w:val="21"/>
        </w:rPr>
        <w:t>待播。或再用0</w:t>
      </w:r>
      <w:r>
        <w:rPr>
          <w:rFonts w:hAnsi="宋体"/>
          <w:szCs w:val="21"/>
        </w:rPr>
        <w:t>.4</w:t>
      </w:r>
      <w:r>
        <w:rPr>
          <w:rFonts w:hAnsi="宋体" w:hint="eastAsia"/>
          <w:szCs w:val="21"/>
        </w:rPr>
        <w:t>%的硫酸锌或0.1%过氧化氢溶液浸种2</w:t>
      </w:r>
      <w:r>
        <w:rPr>
          <w:rFonts w:hAnsi="宋体"/>
          <w:szCs w:val="21"/>
        </w:rPr>
        <w:t>4 h</w:t>
      </w:r>
      <w:r>
        <w:rPr>
          <w:rFonts w:hAnsi="宋体" w:hint="eastAsia"/>
          <w:szCs w:val="21"/>
        </w:rPr>
        <w:t>后取出，用脱脂纱布把种子外表水分稍微吸干，播种。</w:t>
      </w:r>
    </w:p>
    <w:p w14:paraId="51F691A0" w14:textId="77777777" w:rsidR="006C5DEB" w:rsidRDefault="00000000">
      <w:pPr>
        <w:pStyle w:val="ae"/>
        <w:spacing w:before="156" w:after="156"/>
      </w:pPr>
      <w:bookmarkStart w:id="80" w:name="_Toc141367054"/>
      <w:bookmarkStart w:id="81" w:name="_Toc140567041"/>
      <w:r>
        <w:rPr>
          <w:rFonts w:hint="eastAsia"/>
        </w:rPr>
        <w:t>播种时间</w:t>
      </w:r>
      <w:bookmarkEnd w:id="78"/>
      <w:bookmarkEnd w:id="79"/>
      <w:bookmarkEnd w:id="80"/>
      <w:bookmarkEnd w:id="81"/>
    </w:p>
    <w:p w14:paraId="7B3D7D97" w14:textId="77777777"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可随采随播或于10月份播种，亦可冷藏到翌年春季或秋季播种。</w:t>
      </w:r>
    </w:p>
    <w:p w14:paraId="0107FB3A" w14:textId="77777777" w:rsidR="006C5DEB" w:rsidRDefault="00000000">
      <w:pPr>
        <w:pStyle w:val="ae"/>
        <w:spacing w:before="156" w:after="156"/>
      </w:pPr>
      <w:bookmarkStart w:id="82" w:name="_Toc140567042"/>
      <w:bookmarkStart w:id="83" w:name="_Toc141367055"/>
      <w:r>
        <w:rPr>
          <w:rFonts w:hint="eastAsia"/>
        </w:rPr>
        <w:t>播种量</w:t>
      </w:r>
      <w:bookmarkEnd w:id="82"/>
      <w:bookmarkEnd w:id="83"/>
    </w:p>
    <w:p w14:paraId="2A3D8CCE" w14:textId="7B23FE40"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每平方米播种量50</w:t>
      </w:r>
      <w:r>
        <w:rPr>
          <w:rFonts w:hAnsi="宋体"/>
          <w:szCs w:val="21"/>
        </w:rPr>
        <w:t xml:space="preserve"> g</w:t>
      </w:r>
      <w:r>
        <w:rPr>
          <w:rFonts w:hAnsi="宋体" w:hint="eastAsia"/>
          <w:szCs w:val="21"/>
        </w:rPr>
        <w:t>～6</w:t>
      </w:r>
      <w:r>
        <w:rPr>
          <w:rFonts w:hAnsi="宋体"/>
          <w:szCs w:val="21"/>
        </w:rPr>
        <w:t xml:space="preserve">5 </w:t>
      </w:r>
      <w:r>
        <w:rPr>
          <w:rFonts w:hAnsi="宋体" w:hint="eastAsia"/>
          <w:szCs w:val="21"/>
        </w:rPr>
        <w:t>g。</w:t>
      </w:r>
    </w:p>
    <w:p w14:paraId="164F7F2D" w14:textId="77777777" w:rsidR="006C5DEB" w:rsidRDefault="00000000">
      <w:pPr>
        <w:pStyle w:val="ae"/>
        <w:spacing w:before="156" w:after="156"/>
      </w:pPr>
      <w:bookmarkStart w:id="84" w:name="_Toc141367056"/>
      <w:bookmarkStart w:id="85" w:name="_Toc140567043"/>
      <w:r>
        <w:rPr>
          <w:rFonts w:hint="eastAsia"/>
        </w:rPr>
        <w:t>播种方式</w:t>
      </w:r>
      <w:bookmarkEnd w:id="84"/>
      <w:bookmarkEnd w:id="85"/>
    </w:p>
    <w:p w14:paraId="02CE9324" w14:textId="77777777"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撒播，将种子均匀的撒在苗床上，不重叠。播种后应覆盖</w:t>
      </w:r>
      <w:r>
        <w:rPr>
          <w:rFonts w:hAnsi="宋体"/>
          <w:szCs w:val="21"/>
        </w:rPr>
        <w:t>1.0 cm</w:t>
      </w:r>
      <w:r>
        <w:rPr>
          <w:rFonts w:hAnsi="宋体" w:hint="eastAsia"/>
          <w:szCs w:val="21"/>
        </w:rPr>
        <w:t>厚细砂</w:t>
      </w:r>
      <w:r>
        <w:rPr>
          <w:rFonts w:hAnsi="宋体"/>
          <w:szCs w:val="21"/>
        </w:rPr>
        <w:t>保湿</w:t>
      </w:r>
      <w:r>
        <w:rPr>
          <w:rFonts w:hAnsi="宋体" w:hint="eastAsia"/>
          <w:szCs w:val="21"/>
        </w:rPr>
        <w:t>催芽，再用50%的遮荫网覆盖，同时注意淋水，保持床面湿润。</w:t>
      </w:r>
    </w:p>
    <w:p w14:paraId="49EF873C" w14:textId="77777777" w:rsidR="006C5DEB" w:rsidRDefault="00000000">
      <w:pPr>
        <w:pStyle w:val="ac"/>
      </w:pPr>
      <w:bookmarkStart w:id="86" w:name="_Toc190336304"/>
      <w:r>
        <w:rPr>
          <w:rFonts w:hint="eastAsia"/>
        </w:rPr>
        <w:t>实生苗培育</w:t>
      </w:r>
      <w:bookmarkEnd w:id="86"/>
    </w:p>
    <w:p w14:paraId="0523DF02" w14:textId="77777777" w:rsidR="006C5DEB" w:rsidRDefault="00000000">
      <w:pPr>
        <w:pStyle w:val="ad"/>
        <w:spacing w:before="156" w:after="156"/>
      </w:pPr>
      <w:r>
        <w:rPr>
          <w:rFonts w:hint="eastAsia"/>
        </w:rPr>
        <w:t>容器袋规格</w:t>
      </w:r>
    </w:p>
    <w:p w14:paraId="4C2F0620" w14:textId="464BF117" w:rsidR="006C5DEB" w:rsidRDefault="00000000">
      <w:pPr>
        <w:pStyle w:val="affffffff9"/>
        <w:ind w:firstLine="420"/>
      </w:pPr>
      <w:r>
        <w:rPr>
          <w:rFonts w:hAnsi="宋体" w:hint="eastAsia"/>
          <w:szCs w:val="21"/>
        </w:rPr>
        <w:t>容器袋规格为10 cm×12 cm。</w:t>
      </w:r>
    </w:p>
    <w:p w14:paraId="430ACE85" w14:textId="77777777" w:rsidR="006C5DEB" w:rsidRDefault="00000000">
      <w:pPr>
        <w:pStyle w:val="ad"/>
        <w:spacing w:before="156" w:after="156"/>
      </w:pPr>
      <w:r>
        <w:rPr>
          <w:rFonts w:hint="eastAsia"/>
        </w:rPr>
        <w:t>育苗基质配置</w:t>
      </w:r>
    </w:p>
    <w:p w14:paraId="10A19671" w14:textId="2815C6ED" w:rsidR="006C5DEB" w:rsidRDefault="00000000">
      <w:pPr>
        <w:pStyle w:val="affffffff9"/>
        <w:tabs>
          <w:tab w:val="center" w:pos="4201"/>
          <w:tab w:val="right" w:leader="dot" w:pos="9298"/>
        </w:tabs>
        <w:ind w:firstLine="420"/>
        <w:rPr>
          <w:rFonts w:hAnsi="宋体" w:hint="eastAsia"/>
          <w:szCs w:val="21"/>
        </w:rPr>
      </w:pPr>
      <w:bookmarkStart w:id="87" w:name="_Toc460487034"/>
      <w:bookmarkStart w:id="88" w:name="_Toc460487706"/>
      <w:r>
        <w:rPr>
          <w:rFonts w:hAnsi="宋体" w:hint="eastAsia"/>
          <w:szCs w:val="21"/>
        </w:rPr>
        <w:lastRenderedPageBreak/>
        <w:t>采用蘑菇渣</w:t>
      </w:r>
      <w:r>
        <w:rPr>
          <w:rFonts w:hAnsi="宋体"/>
          <w:szCs w:val="21"/>
        </w:rPr>
        <w:t>:</w:t>
      </w:r>
      <w:r>
        <w:rPr>
          <w:rFonts w:hAnsi="宋体" w:hint="eastAsia"/>
          <w:szCs w:val="21"/>
        </w:rPr>
        <w:t>珍珠岩</w:t>
      </w:r>
      <w:r>
        <w:rPr>
          <w:rFonts w:hAnsi="宋体"/>
          <w:szCs w:val="21"/>
        </w:rPr>
        <w:t>:</w:t>
      </w:r>
      <w:r>
        <w:rPr>
          <w:rFonts w:hAnsi="宋体" w:hint="eastAsia"/>
          <w:szCs w:val="21"/>
        </w:rPr>
        <w:t>林下表土=体积比为</w:t>
      </w:r>
      <w:r>
        <w:rPr>
          <w:rFonts w:hAnsi="宋体"/>
          <w:szCs w:val="21"/>
        </w:rPr>
        <w:t>1:2:1</w:t>
      </w:r>
      <w:r>
        <w:rPr>
          <w:rFonts w:hAnsi="宋体" w:hint="eastAsia"/>
          <w:szCs w:val="21"/>
        </w:rPr>
        <w:t>或椰糠</w:t>
      </w:r>
      <w:r>
        <w:rPr>
          <w:rFonts w:hAnsi="宋体"/>
          <w:szCs w:val="21"/>
        </w:rPr>
        <w:t>:</w:t>
      </w:r>
      <w:r>
        <w:rPr>
          <w:rFonts w:hAnsi="宋体" w:hint="eastAsia"/>
          <w:szCs w:val="21"/>
        </w:rPr>
        <w:t>珍珠岩</w:t>
      </w:r>
      <w:r>
        <w:rPr>
          <w:rFonts w:hAnsi="宋体"/>
          <w:szCs w:val="21"/>
        </w:rPr>
        <w:t>:</w:t>
      </w:r>
      <w:r>
        <w:rPr>
          <w:rFonts w:hAnsi="宋体" w:hint="eastAsia"/>
          <w:szCs w:val="21"/>
        </w:rPr>
        <w:t>林下表土=体积比</w:t>
      </w:r>
      <w:r>
        <w:rPr>
          <w:rFonts w:hAnsi="宋体"/>
          <w:szCs w:val="21"/>
        </w:rPr>
        <w:t>1:1:1，</w:t>
      </w:r>
      <w:r>
        <w:rPr>
          <w:rFonts w:hAnsi="宋体" w:hint="eastAsia"/>
          <w:szCs w:val="21"/>
        </w:rPr>
        <w:t>再加</w:t>
      </w:r>
      <w:r>
        <w:rPr>
          <w:rFonts w:hAnsi="宋体"/>
          <w:szCs w:val="21"/>
        </w:rPr>
        <w:t>3%过磷酸钙，</w:t>
      </w:r>
      <w:r>
        <w:rPr>
          <w:rFonts w:hAnsi="宋体" w:hint="eastAsia"/>
          <w:szCs w:val="21"/>
        </w:rPr>
        <w:t>充分拌均匀后使用。基质装袋前，用</w:t>
      </w:r>
      <w:r>
        <w:rPr>
          <w:rFonts w:hint="eastAsia"/>
        </w:rPr>
        <w:t>0.2%</w:t>
      </w:r>
      <w:r>
        <w:rPr>
          <w:rFonts w:hAnsi="宋体"/>
          <w:szCs w:val="21"/>
        </w:rPr>
        <w:t>高锰酸钾</w:t>
      </w:r>
      <w:r>
        <w:rPr>
          <w:rFonts w:hAnsi="宋体" w:hint="eastAsia"/>
          <w:szCs w:val="21"/>
        </w:rPr>
        <w:t>药液，喷洒浇透消毒。</w:t>
      </w:r>
    </w:p>
    <w:p w14:paraId="22152387" w14:textId="77777777" w:rsidR="006C5DEB" w:rsidRDefault="00000000">
      <w:pPr>
        <w:pStyle w:val="ad"/>
        <w:spacing w:before="156" w:after="156"/>
      </w:pPr>
      <w:r>
        <w:rPr>
          <w:rFonts w:hint="eastAsia"/>
        </w:rPr>
        <w:t>填放与容器摆放</w:t>
      </w:r>
    </w:p>
    <w:p w14:paraId="2000A78B" w14:textId="4E950BE2"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基质装填前要进行湿润，含水量</w:t>
      </w:r>
      <w:r>
        <w:rPr>
          <w:rFonts w:hAnsi="宋体"/>
          <w:szCs w:val="21"/>
        </w:rPr>
        <w:t>15％～20％。装填基质时，容器必须抖动，使基质紧实，饱满度至离袋口0.5 cm～1 cm，提袋不漏土为宜。将装满基质的容器整齐摆放到苗床宽度1.0 m的苗床上，苗床周围用土培好，防止</w:t>
      </w:r>
      <w:r>
        <w:rPr>
          <w:rFonts w:hAnsi="宋体" w:hint="eastAsia"/>
          <w:szCs w:val="21"/>
        </w:rPr>
        <w:t>容器倾斜倒塌。</w:t>
      </w:r>
      <w:bookmarkEnd w:id="87"/>
      <w:bookmarkEnd w:id="88"/>
    </w:p>
    <w:p w14:paraId="54284D7F" w14:textId="77777777" w:rsidR="006C5DEB" w:rsidRDefault="00000000">
      <w:pPr>
        <w:pStyle w:val="ad"/>
        <w:spacing w:before="156" w:after="156"/>
      </w:pPr>
      <w:r>
        <w:rPr>
          <w:rFonts w:hint="eastAsia"/>
        </w:rPr>
        <w:t>芽苗移栽</w:t>
      </w:r>
    </w:p>
    <w:p w14:paraId="2931DE59" w14:textId="57AEE836" w:rsidR="006C5DEB" w:rsidRDefault="00000000">
      <w:pPr>
        <w:pStyle w:val="affffffff9"/>
        <w:tabs>
          <w:tab w:val="center" w:pos="4201"/>
          <w:tab w:val="right" w:leader="dot" w:pos="9298"/>
        </w:tabs>
        <w:ind w:firstLine="420"/>
        <w:rPr>
          <w:rFonts w:hAnsi="宋体" w:hint="eastAsia"/>
          <w:szCs w:val="21"/>
        </w:rPr>
      </w:pPr>
      <w:proofErr w:type="gramStart"/>
      <w:r>
        <w:rPr>
          <w:rFonts w:hAnsi="宋体" w:hint="eastAsia"/>
          <w:szCs w:val="21"/>
        </w:rPr>
        <w:t>待芽苗</w:t>
      </w:r>
      <w:proofErr w:type="gramEnd"/>
      <w:r>
        <w:rPr>
          <w:rFonts w:hAnsi="宋体" w:hint="eastAsia"/>
          <w:szCs w:val="21"/>
        </w:rPr>
        <w:t>长出5片～7片真叶、苗高4 cm～6 cm后即可移植到容器基质中。</w:t>
      </w:r>
    </w:p>
    <w:p w14:paraId="792BD4AB" w14:textId="77777777"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移苗宜选择在阴雨天进行，晴天移植应在早、晚进行。移植前先将培育芽苗的</w:t>
      </w:r>
      <w:proofErr w:type="gramStart"/>
      <w:r>
        <w:rPr>
          <w:rFonts w:hAnsi="宋体" w:hint="eastAsia"/>
          <w:szCs w:val="21"/>
        </w:rPr>
        <w:t>芽床浇</w:t>
      </w:r>
      <w:proofErr w:type="gramEnd"/>
      <w:r>
        <w:rPr>
          <w:rFonts w:hAnsi="宋体" w:hint="eastAsia"/>
          <w:szCs w:val="21"/>
        </w:rPr>
        <w:t>透水，</w:t>
      </w:r>
      <w:proofErr w:type="gramStart"/>
      <w:r>
        <w:rPr>
          <w:rFonts w:hAnsi="宋体" w:hint="eastAsia"/>
          <w:szCs w:val="21"/>
        </w:rPr>
        <w:t>轻拔芽苗</w:t>
      </w:r>
      <w:proofErr w:type="gramEnd"/>
      <w:r>
        <w:rPr>
          <w:rFonts w:hAnsi="宋体" w:hint="eastAsia"/>
          <w:szCs w:val="21"/>
        </w:rPr>
        <w:t>放入盛清水的盆内，</w:t>
      </w:r>
      <w:proofErr w:type="gramStart"/>
      <w:r>
        <w:rPr>
          <w:rFonts w:hAnsi="宋体" w:hint="eastAsia"/>
          <w:szCs w:val="21"/>
        </w:rPr>
        <w:t>芽苗要移植</w:t>
      </w:r>
      <w:proofErr w:type="gramEnd"/>
      <w:r>
        <w:rPr>
          <w:rFonts w:hAnsi="宋体" w:hint="eastAsia"/>
          <w:szCs w:val="21"/>
        </w:rPr>
        <w:t>于容器中央，根系舒展不窝根，移植深度掌握在根颈以上0.5 cm～1.0 cm。移植后随即浇透水，10 d内要坚持每天早、晚浇水。</w:t>
      </w:r>
    </w:p>
    <w:p w14:paraId="218AAA3F" w14:textId="77777777" w:rsidR="006C5DEB" w:rsidRDefault="00000000">
      <w:pPr>
        <w:pStyle w:val="ac"/>
      </w:pPr>
      <w:bookmarkStart w:id="89" w:name="_Toc190336305"/>
      <w:bookmarkStart w:id="90" w:name="_Toc4634"/>
      <w:r>
        <w:rPr>
          <w:rFonts w:hint="eastAsia"/>
        </w:rPr>
        <w:t>扦插苗</w:t>
      </w:r>
      <w:bookmarkEnd w:id="89"/>
      <w:bookmarkEnd w:id="90"/>
    </w:p>
    <w:p w14:paraId="5FB1EBC1" w14:textId="77777777" w:rsidR="006C5DEB" w:rsidRDefault="00000000">
      <w:pPr>
        <w:pStyle w:val="ad"/>
        <w:spacing w:before="156" w:after="156"/>
      </w:pPr>
      <w:r>
        <w:rPr>
          <w:rFonts w:hint="eastAsia"/>
        </w:rPr>
        <w:t>时间</w:t>
      </w:r>
    </w:p>
    <w:p w14:paraId="47AE4625" w14:textId="3D7FEFF3" w:rsidR="006C5DEB" w:rsidRDefault="00000000">
      <w:pPr>
        <w:pStyle w:val="affffffff9"/>
        <w:ind w:firstLine="420"/>
      </w:pPr>
      <w:r>
        <w:rPr>
          <w:rFonts w:hint="eastAsia"/>
        </w:rPr>
        <w:t>宜在3月</w:t>
      </w:r>
      <w:r>
        <w:rPr>
          <w:rFonts w:hAnsi="宋体" w:hint="eastAsia"/>
          <w:szCs w:val="21"/>
        </w:rPr>
        <w:t>～</w:t>
      </w:r>
      <w:r>
        <w:rPr>
          <w:rFonts w:hint="eastAsia"/>
        </w:rPr>
        <w:t>4月进行扦插。</w:t>
      </w:r>
    </w:p>
    <w:p w14:paraId="03C5DD06" w14:textId="77777777" w:rsidR="006C5DEB" w:rsidRDefault="00000000">
      <w:pPr>
        <w:pStyle w:val="ad"/>
        <w:spacing w:before="156" w:after="156"/>
      </w:pPr>
      <w:r>
        <w:rPr>
          <w:rFonts w:hint="eastAsia"/>
        </w:rPr>
        <w:t>插床</w:t>
      </w:r>
    </w:p>
    <w:p w14:paraId="58BCF204" w14:textId="34B8973C" w:rsidR="006C5DEB" w:rsidRDefault="00000000">
      <w:pPr>
        <w:ind w:firstLineChars="200" w:firstLine="420"/>
        <w:rPr>
          <w:rFonts w:ascii="宋体" w:hAnsi="宋体" w:hint="eastAsia"/>
          <w:kern w:val="0"/>
          <w:szCs w:val="21"/>
        </w:rPr>
      </w:pPr>
      <w:r>
        <w:rPr>
          <w:rFonts w:ascii="宋体" w:hAnsi="宋体" w:hint="eastAsia"/>
          <w:kern w:val="0"/>
          <w:szCs w:val="21"/>
        </w:rPr>
        <w:t>床宽1.0 m～1.2 m，床高25 cm～30 cm，步道宽30 cm，周围用砖块堆砌。基质采用80%黄心土与20%河沙混匀。用0.2%高锰酸钾溶液淋湿插床消毒，后用薄膜覆盖待用。扦插前1 d用清水淋透基质。插前用消毒的竹竿打孔，打孔深度为插穗长三分之二。</w:t>
      </w:r>
    </w:p>
    <w:p w14:paraId="639D5E30" w14:textId="77777777" w:rsidR="006C5DEB" w:rsidRDefault="00000000">
      <w:pPr>
        <w:pStyle w:val="ad"/>
        <w:spacing w:before="156" w:after="156"/>
        <w:rPr>
          <w:rFonts w:hAnsi="宋体" w:hint="eastAsia"/>
        </w:rPr>
      </w:pPr>
      <w:bookmarkStart w:id="91" w:name="_Toc460487028"/>
      <w:bookmarkStart w:id="92" w:name="_Toc460487700"/>
      <w:r>
        <w:rPr>
          <w:rFonts w:hint="eastAsia"/>
        </w:rPr>
        <w:t>插穗</w:t>
      </w:r>
      <w:bookmarkStart w:id="93" w:name="_Toc460487032"/>
      <w:bookmarkStart w:id="94" w:name="_Toc460487704"/>
      <w:bookmarkEnd w:id="91"/>
      <w:bookmarkEnd w:id="92"/>
    </w:p>
    <w:p w14:paraId="2733565E" w14:textId="77777777" w:rsidR="006C5DEB" w:rsidRDefault="00000000">
      <w:pPr>
        <w:pStyle w:val="ae"/>
        <w:spacing w:before="156" w:after="156"/>
      </w:pPr>
      <w:r>
        <w:rPr>
          <w:rFonts w:hint="eastAsia"/>
        </w:rPr>
        <w:t>采集</w:t>
      </w:r>
    </w:p>
    <w:p w14:paraId="77852272" w14:textId="77777777"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剪取当年生半木质化、无病虫害、健壮、无损伤的枝条作插穗。</w:t>
      </w:r>
    </w:p>
    <w:p w14:paraId="4987687F" w14:textId="77777777" w:rsidR="006C5DEB" w:rsidRDefault="00000000">
      <w:pPr>
        <w:pStyle w:val="ae"/>
        <w:spacing w:before="156" w:after="156"/>
      </w:pPr>
      <w:r>
        <w:rPr>
          <w:rFonts w:hint="eastAsia"/>
        </w:rPr>
        <w:t>处理</w:t>
      </w:r>
    </w:p>
    <w:p w14:paraId="6AC0BE5B" w14:textId="39CDB4C8"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插穗修剪成8 cm～10 cm，上端保留1片～2片叶。插穗基部剪斜口，顶部剪平。保留叶下部用多菌灵50%可湿性粉剂500倍～800倍消毒处理10 s，然后将穗条下端浸入100 mg/L</w:t>
      </w:r>
      <w:proofErr w:type="gramStart"/>
      <w:r>
        <w:rPr>
          <w:rFonts w:hAnsi="宋体" w:hint="eastAsia"/>
          <w:szCs w:val="21"/>
        </w:rPr>
        <w:t>萘</w:t>
      </w:r>
      <w:proofErr w:type="gramEnd"/>
      <w:r>
        <w:rPr>
          <w:rFonts w:hAnsi="宋体" w:hint="eastAsia"/>
          <w:szCs w:val="21"/>
        </w:rPr>
        <w:t>乙酸（NAA）溶液浸泡4 h。</w:t>
      </w:r>
    </w:p>
    <w:p w14:paraId="7F538A50" w14:textId="77777777" w:rsidR="006C5DEB" w:rsidRDefault="00000000">
      <w:pPr>
        <w:pStyle w:val="ad"/>
        <w:spacing w:before="156" w:after="156"/>
      </w:pPr>
      <w:r>
        <w:rPr>
          <w:rFonts w:hint="eastAsia"/>
        </w:rPr>
        <w:t>扦插</w:t>
      </w:r>
    </w:p>
    <w:p w14:paraId="42EE166C" w14:textId="5F836D0E" w:rsidR="006C5DEB" w:rsidRDefault="00000000">
      <w:pPr>
        <w:pStyle w:val="affffffff9"/>
        <w:tabs>
          <w:tab w:val="center" w:pos="4201"/>
          <w:tab w:val="right" w:leader="dot" w:pos="9298"/>
        </w:tabs>
        <w:ind w:firstLine="420"/>
        <w:rPr>
          <w:rFonts w:hAnsi="宋体" w:hint="eastAsia"/>
          <w:szCs w:val="21"/>
        </w:rPr>
      </w:pPr>
      <w:proofErr w:type="gramStart"/>
      <w:r>
        <w:rPr>
          <w:rFonts w:hAnsi="宋体" w:hint="eastAsia"/>
          <w:szCs w:val="21"/>
        </w:rPr>
        <w:t>按株行距</w:t>
      </w:r>
      <w:proofErr w:type="gramEnd"/>
      <w:r>
        <w:rPr>
          <w:rFonts w:hAnsi="宋体" w:hint="eastAsia"/>
          <w:szCs w:val="21"/>
        </w:rPr>
        <w:t>为3 cm×3 cm直插，扦插深度为插穗的三分之二，扦插后压实土壤并淋透水。</w:t>
      </w:r>
    </w:p>
    <w:p w14:paraId="42DF14B6" w14:textId="77777777" w:rsidR="006C5DEB" w:rsidRDefault="00000000">
      <w:pPr>
        <w:pStyle w:val="ad"/>
        <w:spacing w:before="156" w:after="156"/>
      </w:pPr>
      <w:r>
        <w:rPr>
          <w:rFonts w:hint="eastAsia"/>
        </w:rPr>
        <w:t>插后管理</w:t>
      </w:r>
    </w:p>
    <w:p w14:paraId="032A5E0A" w14:textId="5D45209F"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扦插后及时用塑料薄膜对插床拱罩保湿。插后约7 d，用1.0 g/L～1.25 g/L的70%甲基</w:t>
      </w:r>
      <w:proofErr w:type="gramStart"/>
      <w:r>
        <w:rPr>
          <w:rFonts w:hAnsi="宋体" w:hint="eastAsia"/>
          <w:szCs w:val="21"/>
        </w:rPr>
        <w:t>硫菌灵</w:t>
      </w:r>
      <w:proofErr w:type="gramEnd"/>
      <w:r>
        <w:rPr>
          <w:rFonts w:hAnsi="宋体" w:hint="eastAsia"/>
          <w:szCs w:val="21"/>
        </w:rPr>
        <w:t>溶液或百菌清50%可湿性粉剂500倍～800倍消毒杀菌，每隔10 d～15 d重复一次，药品交替使用。</w:t>
      </w:r>
    </w:p>
    <w:bookmarkEnd w:id="93"/>
    <w:bookmarkEnd w:id="94"/>
    <w:p w14:paraId="0B6669E5" w14:textId="77777777" w:rsidR="006C5DEB" w:rsidRDefault="00000000">
      <w:pPr>
        <w:pStyle w:val="ad"/>
        <w:spacing w:before="156" w:after="156"/>
      </w:pPr>
      <w:r>
        <w:rPr>
          <w:rFonts w:hint="eastAsia"/>
        </w:rPr>
        <w:t>上袋移植</w:t>
      </w:r>
    </w:p>
    <w:p w14:paraId="72F93BE0" w14:textId="21725940" w:rsidR="006C5DEB" w:rsidRDefault="00000000">
      <w:pPr>
        <w:pStyle w:val="affffffff9"/>
        <w:tabs>
          <w:tab w:val="center" w:pos="4201"/>
          <w:tab w:val="right" w:leader="dot" w:pos="9298"/>
        </w:tabs>
        <w:spacing w:afterLines="50" w:after="156"/>
        <w:ind w:firstLine="420"/>
        <w:rPr>
          <w:rFonts w:asciiTheme="minorEastAsia" w:eastAsiaTheme="minorEastAsia" w:hAnsiTheme="minorEastAsia" w:hint="eastAsia"/>
          <w:szCs w:val="21"/>
        </w:rPr>
      </w:pPr>
      <w:r>
        <w:rPr>
          <w:rFonts w:hAnsi="宋体" w:hint="eastAsia"/>
          <w:szCs w:val="21"/>
        </w:rPr>
        <w:t>待插穗生根后，选择适宜天气把苗木移入容器基质中。基质、容器袋填装、摆放、苗木移栽与种子苗相同。</w:t>
      </w:r>
      <w:bookmarkStart w:id="95" w:name="_Toc460487038"/>
      <w:bookmarkStart w:id="96" w:name="_Toc460487710"/>
      <w:r>
        <w:rPr>
          <w:rFonts w:hAnsi="宋体" w:hint="eastAsia"/>
          <w:szCs w:val="21"/>
        </w:rPr>
        <w:t>待苗长出</w:t>
      </w:r>
      <w:r>
        <w:rPr>
          <w:rFonts w:hAnsi="宋体"/>
          <w:szCs w:val="21"/>
        </w:rPr>
        <w:t>3</w:t>
      </w:r>
      <w:r>
        <w:rPr>
          <w:rFonts w:hAnsi="宋体" w:hint="eastAsia"/>
          <w:szCs w:val="21"/>
        </w:rPr>
        <w:t>片</w:t>
      </w:r>
      <w:r>
        <w:rPr>
          <w:rFonts w:hAnsi="宋体"/>
          <w:szCs w:val="21"/>
        </w:rPr>
        <w:t>～4片叶，苗高</w:t>
      </w:r>
      <w:r>
        <w:rPr>
          <w:rFonts w:hAnsi="宋体" w:hint="eastAsia"/>
          <w:szCs w:val="21"/>
        </w:rPr>
        <w:t>6</w:t>
      </w:r>
      <w:r>
        <w:rPr>
          <w:rFonts w:hAnsi="宋体"/>
          <w:szCs w:val="21"/>
        </w:rPr>
        <w:t xml:space="preserve"> cm～</w:t>
      </w:r>
      <w:r>
        <w:rPr>
          <w:rFonts w:hAnsi="宋体" w:hint="eastAsia"/>
          <w:szCs w:val="21"/>
        </w:rPr>
        <w:t>8</w:t>
      </w:r>
      <w:r>
        <w:rPr>
          <w:rFonts w:hAnsi="宋体"/>
          <w:szCs w:val="21"/>
        </w:rPr>
        <w:t xml:space="preserve"> cm</w:t>
      </w:r>
      <w:r>
        <w:rPr>
          <w:rFonts w:hAnsi="宋体" w:hint="eastAsia"/>
          <w:szCs w:val="21"/>
        </w:rPr>
        <w:t>，即可移植。</w:t>
      </w:r>
      <w:bookmarkStart w:id="97" w:name="_Toc460487039"/>
      <w:bookmarkStart w:id="98" w:name="_Toc460487711"/>
      <w:bookmarkEnd w:id="95"/>
      <w:bookmarkEnd w:id="96"/>
      <w:r>
        <w:rPr>
          <w:rFonts w:hAnsi="宋体" w:hint="eastAsia"/>
          <w:szCs w:val="21"/>
        </w:rPr>
        <w:t>移苗宜选择在阴雨天进行，晴天移植应</w:t>
      </w:r>
      <w:r>
        <w:rPr>
          <w:rFonts w:hAnsi="宋体" w:hint="eastAsia"/>
          <w:szCs w:val="21"/>
        </w:rPr>
        <w:lastRenderedPageBreak/>
        <w:t>在早、晚时分。移植前用水将育苗床浇透，</w:t>
      </w:r>
      <w:proofErr w:type="gramStart"/>
      <w:r>
        <w:rPr>
          <w:rFonts w:hAnsi="宋体" w:hint="eastAsia"/>
          <w:szCs w:val="21"/>
        </w:rPr>
        <w:t>轻拔芽苗</w:t>
      </w:r>
      <w:proofErr w:type="gramEnd"/>
      <w:r>
        <w:rPr>
          <w:rFonts w:hAnsi="宋体" w:hint="eastAsia"/>
          <w:szCs w:val="21"/>
        </w:rPr>
        <w:t>放入盛黄泥水的盆内，</w:t>
      </w:r>
      <w:proofErr w:type="gramStart"/>
      <w:r>
        <w:rPr>
          <w:rFonts w:hAnsi="宋体" w:hint="eastAsia"/>
          <w:szCs w:val="21"/>
        </w:rPr>
        <w:t>芽苗应移植</w:t>
      </w:r>
      <w:proofErr w:type="gramEnd"/>
      <w:r>
        <w:rPr>
          <w:rFonts w:hAnsi="宋体" w:hint="eastAsia"/>
          <w:szCs w:val="21"/>
        </w:rPr>
        <w:t>于容器中央，根系舒展不窝根，移植深度掌握在根颈以上</w:t>
      </w:r>
      <w:r>
        <w:rPr>
          <w:rFonts w:hAnsi="宋体"/>
          <w:szCs w:val="21"/>
        </w:rPr>
        <w:t>0.5 cm～1.0 cm。</w:t>
      </w:r>
      <w:bookmarkEnd w:id="97"/>
      <w:bookmarkEnd w:id="98"/>
      <w:r>
        <w:rPr>
          <w:rFonts w:hAnsi="宋体" w:hint="eastAsia"/>
          <w:szCs w:val="21"/>
        </w:rPr>
        <w:t>移植后随即浇透水，</w:t>
      </w:r>
      <w:r>
        <w:rPr>
          <w:rFonts w:hAnsi="宋体"/>
          <w:szCs w:val="21"/>
        </w:rPr>
        <w:t>10</w:t>
      </w:r>
      <w:r>
        <w:rPr>
          <w:rFonts w:hAnsi="宋体" w:hint="eastAsia"/>
          <w:szCs w:val="21"/>
        </w:rPr>
        <w:t xml:space="preserve"> </w:t>
      </w:r>
      <w:r>
        <w:rPr>
          <w:rFonts w:hAnsi="宋体"/>
          <w:szCs w:val="21"/>
        </w:rPr>
        <w:t>d</w:t>
      </w:r>
      <w:r>
        <w:rPr>
          <w:rFonts w:hAnsi="宋体" w:hint="eastAsia"/>
          <w:szCs w:val="21"/>
        </w:rPr>
        <w:t>内要坚持每天早、晚浇水。</w:t>
      </w:r>
    </w:p>
    <w:p w14:paraId="5E7AEE5C" w14:textId="77777777" w:rsidR="006C5DEB" w:rsidRDefault="00000000">
      <w:pPr>
        <w:pStyle w:val="ac"/>
      </w:pPr>
      <w:bookmarkStart w:id="99" w:name="_Toc460487722"/>
      <w:bookmarkStart w:id="100" w:name="_Toc61945339"/>
      <w:bookmarkStart w:id="101" w:name="_Toc26802"/>
      <w:bookmarkStart w:id="102" w:name="_Toc141367062"/>
      <w:bookmarkStart w:id="103" w:name="_Toc460487050"/>
      <w:bookmarkStart w:id="104" w:name="_Toc13143"/>
      <w:bookmarkStart w:id="105" w:name="_Toc61946797"/>
      <w:bookmarkStart w:id="106" w:name="_Toc140567049"/>
      <w:bookmarkStart w:id="107" w:name="_Toc190336306"/>
      <w:r>
        <w:rPr>
          <w:rFonts w:hint="eastAsia"/>
        </w:rPr>
        <w:t>苗圃管理</w:t>
      </w:r>
      <w:bookmarkEnd w:id="99"/>
      <w:bookmarkEnd w:id="100"/>
      <w:bookmarkEnd w:id="101"/>
      <w:bookmarkEnd w:id="102"/>
      <w:bookmarkEnd w:id="103"/>
      <w:bookmarkEnd w:id="104"/>
      <w:bookmarkEnd w:id="105"/>
      <w:bookmarkEnd w:id="106"/>
      <w:bookmarkEnd w:id="107"/>
    </w:p>
    <w:p w14:paraId="2D172301" w14:textId="77777777" w:rsidR="006C5DEB" w:rsidRDefault="00000000">
      <w:pPr>
        <w:pStyle w:val="ad"/>
        <w:spacing w:before="156" w:after="156"/>
      </w:pPr>
      <w:bookmarkStart w:id="108" w:name="_Toc140567050"/>
      <w:bookmarkStart w:id="109" w:name="_Toc460487051"/>
      <w:bookmarkStart w:id="110" w:name="_Toc460487723"/>
      <w:bookmarkStart w:id="111" w:name="_Toc141367063"/>
      <w:r>
        <w:rPr>
          <w:rFonts w:hint="eastAsia"/>
        </w:rPr>
        <w:t>遮荫</w:t>
      </w:r>
      <w:bookmarkEnd w:id="108"/>
      <w:bookmarkEnd w:id="109"/>
      <w:bookmarkEnd w:id="110"/>
      <w:bookmarkEnd w:id="111"/>
    </w:p>
    <w:p w14:paraId="6BA6A032" w14:textId="674AF6CA" w:rsidR="006C5DEB" w:rsidRDefault="00000000">
      <w:pPr>
        <w:pStyle w:val="affffffff9"/>
        <w:tabs>
          <w:tab w:val="center" w:pos="4201"/>
          <w:tab w:val="right" w:leader="dot" w:pos="9298"/>
        </w:tabs>
        <w:ind w:firstLine="420"/>
        <w:rPr>
          <w:rFonts w:hAnsi="宋体" w:hint="eastAsia"/>
          <w:szCs w:val="21"/>
        </w:rPr>
      </w:pPr>
      <w:bookmarkStart w:id="112" w:name="_Toc460487724"/>
      <w:bookmarkStart w:id="113" w:name="_Toc460487052"/>
      <w:r>
        <w:rPr>
          <w:rFonts w:hAnsi="宋体" w:hint="eastAsia"/>
          <w:szCs w:val="21"/>
        </w:rPr>
        <w:t>苗木移植后要遮荫</w:t>
      </w:r>
      <w:r>
        <w:rPr>
          <w:rFonts w:hAnsi="宋体"/>
          <w:szCs w:val="21"/>
        </w:rPr>
        <w:t>15</w:t>
      </w:r>
      <w:r>
        <w:rPr>
          <w:rFonts w:hAnsi="宋体" w:hint="eastAsia"/>
          <w:szCs w:val="21"/>
        </w:rPr>
        <w:t xml:space="preserve"> </w:t>
      </w:r>
      <w:r>
        <w:rPr>
          <w:rFonts w:hAnsi="宋体"/>
          <w:szCs w:val="21"/>
        </w:rPr>
        <w:t>d</w:t>
      </w:r>
      <w:r>
        <w:rPr>
          <w:rFonts w:hAnsi="宋体" w:hint="eastAsia"/>
          <w:szCs w:val="21"/>
        </w:rPr>
        <w:t>～</w:t>
      </w:r>
      <w:r>
        <w:rPr>
          <w:rFonts w:hAnsi="宋体"/>
          <w:szCs w:val="21"/>
        </w:rPr>
        <w:t>20</w:t>
      </w:r>
      <w:r>
        <w:rPr>
          <w:rFonts w:hAnsi="宋体" w:hint="eastAsia"/>
          <w:szCs w:val="21"/>
        </w:rPr>
        <w:t xml:space="preserve"> </w:t>
      </w:r>
      <w:r>
        <w:rPr>
          <w:rFonts w:hAnsi="宋体"/>
          <w:szCs w:val="21"/>
        </w:rPr>
        <w:t>d，待苗木大部分恢复正常生长后，揭开遮荫网。</w:t>
      </w:r>
      <w:proofErr w:type="gramStart"/>
      <w:r>
        <w:rPr>
          <w:rFonts w:hAnsi="宋体" w:hint="eastAsia"/>
          <w:szCs w:val="21"/>
        </w:rPr>
        <w:t>遮荫网宜选择</w:t>
      </w:r>
      <w:proofErr w:type="gramEnd"/>
      <w:r>
        <w:rPr>
          <w:rFonts w:hAnsi="宋体"/>
          <w:szCs w:val="21"/>
        </w:rPr>
        <w:t>50</w:t>
      </w:r>
      <w:r>
        <w:rPr>
          <w:rFonts w:hAnsi="宋体" w:hint="eastAsia"/>
          <w:szCs w:val="21"/>
        </w:rPr>
        <w:t>%</w:t>
      </w:r>
      <w:r>
        <w:rPr>
          <w:rFonts w:hAnsi="宋体"/>
          <w:szCs w:val="21"/>
        </w:rPr>
        <w:t>透光度</w:t>
      </w:r>
      <w:r>
        <w:rPr>
          <w:rFonts w:hAnsi="宋体" w:hint="eastAsia"/>
          <w:szCs w:val="21"/>
        </w:rPr>
        <w:t>。</w:t>
      </w:r>
      <w:bookmarkEnd w:id="112"/>
      <w:bookmarkEnd w:id="113"/>
    </w:p>
    <w:p w14:paraId="725C9F43" w14:textId="77777777" w:rsidR="006C5DEB" w:rsidRDefault="00000000">
      <w:pPr>
        <w:pStyle w:val="ad"/>
        <w:spacing w:before="156" w:after="156"/>
      </w:pPr>
      <w:bookmarkStart w:id="114" w:name="_Toc140567051"/>
      <w:bookmarkStart w:id="115" w:name="_Toc141367064"/>
      <w:bookmarkStart w:id="116" w:name="_Toc460487725"/>
      <w:bookmarkStart w:id="117" w:name="_Toc460487053"/>
      <w:r>
        <w:rPr>
          <w:rFonts w:hint="eastAsia"/>
        </w:rPr>
        <w:t>除草</w:t>
      </w:r>
      <w:bookmarkEnd w:id="114"/>
      <w:bookmarkEnd w:id="115"/>
    </w:p>
    <w:p w14:paraId="6656CC57" w14:textId="77777777"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本着“除早、除小、除了”的原则及时清除杂草。</w:t>
      </w:r>
    </w:p>
    <w:p w14:paraId="2AEA2150" w14:textId="77777777" w:rsidR="006C5DEB" w:rsidRDefault="00000000">
      <w:pPr>
        <w:pStyle w:val="ad"/>
        <w:spacing w:before="156" w:after="156"/>
      </w:pPr>
      <w:bookmarkStart w:id="118" w:name="_Toc141367065"/>
      <w:bookmarkStart w:id="119" w:name="_Toc140567052"/>
      <w:bookmarkEnd w:id="116"/>
      <w:bookmarkEnd w:id="117"/>
      <w:r>
        <w:rPr>
          <w:rFonts w:hint="eastAsia"/>
        </w:rPr>
        <w:t>水分管理</w:t>
      </w:r>
      <w:bookmarkEnd w:id="118"/>
      <w:bookmarkEnd w:id="119"/>
    </w:p>
    <w:p w14:paraId="730CCFA1" w14:textId="3C699B54" w:rsidR="006C5DEB" w:rsidRDefault="00000000">
      <w:pPr>
        <w:pStyle w:val="affffffff9"/>
        <w:tabs>
          <w:tab w:val="center" w:pos="4201"/>
          <w:tab w:val="right" w:leader="dot" w:pos="9298"/>
        </w:tabs>
        <w:ind w:firstLine="420"/>
        <w:rPr>
          <w:rFonts w:hAnsi="宋体" w:hint="eastAsia"/>
          <w:szCs w:val="21"/>
        </w:rPr>
      </w:pPr>
      <w:bookmarkStart w:id="120" w:name="_Toc460487726"/>
      <w:bookmarkStart w:id="121" w:name="_Toc460487054"/>
      <w:r>
        <w:rPr>
          <w:rFonts w:hAnsi="宋体" w:hint="eastAsia"/>
          <w:szCs w:val="21"/>
        </w:rPr>
        <w:t>苗木生长恢复正常后的晴天每天淋水</w:t>
      </w:r>
      <w:r>
        <w:rPr>
          <w:rFonts w:hAnsi="宋体"/>
          <w:szCs w:val="21"/>
        </w:rPr>
        <w:t>1</w:t>
      </w:r>
      <w:r>
        <w:rPr>
          <w:rFonts w:hAnsi="宋体" w:hint="eastAsia"/>
          <w:szCs w:val="21"/>
        </w:rPr>
        <w:t>次～</w:t>
      </w:r>
      <w:r>
        <w:rPr>
          <w:rFonts w:hAnsi="宋体"/>
          <w:szCs w:val="21"/>
        </w:rPr>
        <w:t>2次，以早、晚为佳，保持苗床湿润。多雨季节要疏通好排水沟，注意苗床排涝，</w:t>
      </w:r>
      <w:r>
        <w:rPr>
          <w:rFonts w:hAnsi="宋体" w:hint="eastAsia"/>
          <w:szCs w:val="21"/>
        </w:rPr>
        <w:t>防止积水。</w:t>
      </w:r>
      <w:bookmarkEnd w:id="120"/>
      <w:bookmarkEnd w:id="121"/>
    </w:p>
    <w:p w14:paraId="4D863DF6" w14:textId="77777777" w:rsidR="006C5DEB" w:rsidRDefault="00000000">
      <w:pPr>
        <w:pStyle w:val="ad"/>
        <w:spacing w:before="156" w:after="156"/>
      </w:pPr>
      <w:bookmarkStart w:id="122" w:name="_Toc460487055"/>
      <w:bookmarkStart w:id="123" w:name="_Toc141367066"/>
      <w:bookmarkStart w:id="124" w:name="_Toc460487727"/>
      <w:bookmarkStart w:id="125" w:name="_Toc140567053"/>
      <w:r>
        <w:rPr>
          <w:rFonts w:hint="eastAsia"/>
        </w:rPr>
        <w:t>追肥</w:t>
      </w:r>
      <w:bookmarkEnd w:id="122"/>
      <w:bookmarkEnd w:id="123"/>
      <w:bookmarkEnd w:id="124"/>
      <w:bookmarkEnd w:id="125"/>
    </w:p>
    <w:p w14:paraId="3203E48E" w14:textId="0CE9E11C" w:rsidR="006C5DEB" w:rsidRDefault="00000000">
      <w:pPr>
        <w:pStyle w:val="affffffff9"/>
        <w:tabs>
          <w:tab w:val="center" w:pos="4201"/>
          <w:tab w:val="right" w:leader="dot" w:pos="9298"/>
        </w:tabs>
        <w:ind w:firstLine="420"/>
        <w:rPr>
          <w:rFonts w:hAnsi="宋体" w:hint="eastAsia"/>
          <w:szCs w:val="21"/>
        </w:rPr>
      </w:pPr>
      <w:bookmarkStart w:id="126" w:name="_Toc460487728"/>
      <w:bookmarkStart w:id="127" w:name="_Toc460487056"/>
      <w:r>
        <w:rPr>
          <w:rFonts w:hAnsi="宋体" w:hint="eastAsia"/>
          <w:szCs w:val="21"/>
        </w:rPr>
        <w:t>追肥用复合肥水肥喷施，苗木生根期和苗木木质化阶段施复合肥，复合肥兑水浓度</w:t>
      </w:r>
      <w:r>
        <w:rPr>
          <w:rFonts w:hAnsi="宋体"/>
          <w:szCs w:val="21"/>
        </w:rPr>
        <w:t>1 g/L</w:t>
      </w:r>
      <w:r>
        <w:rPr>
          <w:rFonts w:hAnsi="宋体" w:hint="eastAsia"/>
          <w:szCs w:val="21"/>
        </w:rPr>
        <w:t>～</w:t>
      </w:r>
      <w:r>
        <w:rPr>
          <w:rFonts w:hAnsi="宋体"/>
          <w:szCs w:val="21"/>
        </w:rPr>
        <w:t>2 g/L；苗木速生期复合肥兑水浓度3 g/L</w:t>
      </w:r>
      <w:r>
        <w:rPr>
          <w:rFonts w:hAnsi="宋体" w:hint="eastAsia"/>
          <w:szCs w:val="21"/>
        </w:rPr>
        <w:t>～</w:t>
      </w:r>
      <w:r>
        <w:rPr>
          <w:rFonts w:hAnsi="宋体"/>
          <w:szCs w:val="21"/>
        </w:rPr>
        <w:t>5 g/L。</w:t>
      </w:r>
      <w:bookmarkEnd w:id="126"/>
      <w:bookmarkEnd w:id="127"/>
      <w:r>
        <w:rPr>
          <w:rFonts w:hAnsi="宋体" w:hint="eastAsia"/>
          <w:szCs w:val="21"/>
        </w:rPr>
        <w:t>每隔</w:t>
      </w:r>
      <w:r>
        <w:rPr>
          <w:rFonts w:hAnsi="宋体"/>
          <w:szCs w:val="21"/>
        </w:rPr>
        <w:t>10 d</w:t>
      </w:r>
      <w:r>
        <w:rPr>
          <w:rFonts w:hAnsi="宋体" w:hint="eastAsia"/>
          <w:szCs w:val="21"/>
        </w:rPr>
        <w:t>～</w:t>
      </w:r>
      <w:r>
        <w:rPr>
          <w:rFonts w:hAnsi="宋体"/>
          <w:szCs w:val="21"/>
        </w:rPr>
        <w:t>15 d</w:t>
      </w:r>
      <w:r>
        <w:rPr>
          <w:rFonts w:hAnsi="宋体" w:hint="eastAsia"/>
          <w:szCs w:val="21"/>
        </w:rPr>
        <w:t>一</w:t>
      </w:r>
      <w:r>
        <w:rPr>
          <w:rFonts w:hAnsi="宋体"/>
          <w:szCs w:val="21"/>
        </w:rPr>
        <w:t>次，在下午16</w:t>
      </w:r>
      <w:r>
        <w:rPr>
          <w:rFonts w:hAnsi="宋体" w:hint="eastAsia"/>
          <w:szCs w:val="21"/>
        </w:rPr>
        <w:t>时</w:t>
      </w:r>
      <w:r>
        <w:rPr>
          <w:rFonts w:hAnsi="宋体"/>
          <w:szCs w:val="21"/>
        </w:rPr>
        <w:t>后进行，为防止叶片肥害，追肥后用清水</w:t>
      </w:r>
      <w:proofErr w:type="gramStart"/>
      <w:r>
        <w:rPr>
          <w:rFonts w:hAnsi="宋体" w:hint="eastAsia"/>
          <w:szCs w:val="21"/>
        </w:rPr>
        <w:t>淋</w:t>
      </w:r>
      <w:proofErr w:type="gramEnd"/>
      <w:r>
        <w:rPr>
          <w:rFonts w:hAnsi="宋体" w:hint="eastAsia"/>
          <w:szCs w:val="21"/>
        </w:rPr>
        <w:t>叶面</w:t>
      </w:r>
      <w:r>
        <w:rPr>
          <w:rFonts w:hAnsi="宋体"/>
          <w:szCs w:val="21"/>
        </w:rPr>
        <w:t>1</w:t>
      </w:r>
      <w:r>
        <w:rPr>
          <w:rFonts w:hAnsi="宋体" w:hint="eastAsia"/>
          <w:szCs w:val="21"/>
        </w:rPr>
        <w:t>次。</w:t>
      </w:r>
    </w:p>
    <w:p w14:paraId="5A63DB6C" w14:textId="77777777" w:rsidR="006C5DEB" w:rsidRDefault="00000000">
      <w:pPr>
        <w:pStyle w:val="ad"/>
        <w:spacing w:before="156" w:after="156"/>
      </w:pPr>
      <w:bookmarkStart w:id="128" w:name="_Toc140567054"/>
      <w:bookmarkStart w:id="129" w:name="_Toc141367067"/>
      <w:r>
        <w:rPr>
          <w:rFonts w:hint="eastAsia"/>
        </w:rPr>
        <w:t>病虫害防治</w:t>
      </w:r>
      <w:bookmarkEnd w:id="128"/>
      <w:bookmarkEnd w:id="129"/>
    </w:p>
    <w:p w14:paraId="43E5B525" w14:textId="2E08C213" w:rsidR="006C5DEB" w:rsidRDefault="00000000">
      <w:pPr>
        <w:pStyle w:val="affffffff9"/>
        <w:tabs>
          <w:tab w:val="center" w:pos="4201"/>
          <w:tab w:val="right" w:leader="dot" w:pos="9298"/>
        </w:tabs>
        <w:ind w:firstLine="420"/>
        <w:rPr>
          <w:rFonts w:asciiTheme="minorEastAsia" w:eastAsiaTheme="minorEastAsia" w:hAnsiTheme="minorEastAsia" w:hint="eastAsia"/>
          <w:szCs w:val="21"/>
        </w:rPr>
      </w:pPr>
      <w:bookmarkStart w:id="130" w:name="_Toc460487062"/>
      <w:bookmarkStart w:id="131" w:name="_Toc460487734"/>
      <w:r>
        <w:rPr>
          <w:rFonts w:hAnsi="宋体" w:hint="eastAsia"/>
          <w:szCs w:val="21"/>
        </w:rPr>
        <w:t>播种芽苗出土后1周内，用1%的波尔多液或600倍多菌灵溶液喷洒防止苗木立枯病的发生，每隔10 d～15 d喷1次，药剂轮换使用，直至苗木木质化为止。其他病虫害防治方法按GB/T 6001中的附录E要求执行。</w:t>
      </w:r>
      <w:bookmarkEnd w:id="130"/>
      <w:bookmarkEnd w:id="131"/>
    </w:p>
    <w:p w14:paraId="5E633065" w14:textId="77777777" w:rsidR="006C5DEB" w:rsidRDefault="00000000">
      <w:pPr>
        <w:pStyle w:val="ac"/>
      </w:pPr>
      <w:bookmarkStart w:id="132" w:name="_Toc61946798"/>
      <w:bookmarkStart w:id="133" w:name="_Toc190336307"/>
      <w:bookmarkStart w:id="134" w:name="_Toc61945340"/>
      <w:bookmarkStart w:id="135" w:name="_Toc141367068"/>
      <w:bookmarkStart w:id="136" w:name="_Toc499"/>
      <w:bookmarkStart w:id="137" w:name="_Toc3253"/>
      <w:bookmarkStart w:id="138" w:name="_Toc140567055"/>
      <w:bookmarkStart w:id="139" w:name="_Toc460487735"/>
      <w:bookmarkStart w:id="140" w:name="_Toc460487063"/>
      <w:r>
        <w:rPr>
          <w:rFonts w:hint="eastAsia"/>
        </w:rPr>
        <w:t>苗木出圃</w:t>
      </w:r>
      <w:bookmarkEnd w:id="132"/>
      <w:bookmarkEnd w:id="133"/>
      <w:bookmarkEnd w:id="134"/>
      <w:bookmarkEnd w:id="135"/>
      <w:bookmarkEnd w:id="136"/>
      <w:bookmarkEnd w:id="137"/>
      <w:bookmarkEnd w:id="138"/>
    </w:p>
    <w:p w14:paraId="1E44785F" w14:textId="77777777" w:rsidR="006C5DEB" w:rsidRDefault="00000000">
      <w:pPr>
        <w:pStyle w:val="ad"/>
        <w:spacing w:before="156" w:after="156"/>
      </w:pPr>
      <w:bookmarkStart w:id="141" w:name="_Toc141367070"/>
      <w:bookmarkStart w:id="142" w:name="_Toc140567057"/>
      <w:bookmarkEnd w:id="139"/>
      <w:bookmarkEnd w:id="140"/>
      <w:r>
        <w:rPr>
          <w:rFonts w:hint="eastAsia"/>
        </w:rPr>
        <w:t>出圃</w:t>
      </w:r>
      <w:bookmarkEnd w:id="141"/>
      <w:bookmarkEnd w:id="142"/>
    </w:p>
    <w:p w14:paraId="43CA9AA5" w14:textId="77777777" w:rsidR="006C5DEB" w:rsidRDefault="00000000">
      <w:pPr>
        <w:ind w:firstLineChars="200" w:firstLine="420"/>
      </w:pPr>
      <w:r>
        <w:rPr>
          <w:rFonts w:hAnsi="宋体" w:hint="eastAsia"/>
          <w:szCs w:val="21"/>
        </w:rPr>
        <w:t>在造林季节出圃。</w:t>
      </w:r>
      <w:r>
        <w:rPr>
          <w:rFonts w:hint="eastAsia"/>
        </w:rPr>
        <w:t>出圃苗木要求生长健壮、根系发达、叶片无病虫害和机械损伤、茎</w:t>
      </w:r>
      <w:proofErr w:type="gramStart"/>
      <w:r>
        <w:rPr>
          <w:rFonts w:hint="eastAsia"/>
        </w:rPr>
        <w:t>干充分</w:t>
      </w:r>
      <w:proofErr w:type="gramEnd"/>
      <w:r>
        <w:rPr>
          <w:rFonts w:hint="eastAsia"/>
        </w:rPr>
        <w:t>木质化。</w:t>
      </w:r>
      <w:r>
        <w:rPr>
          <w:rFonts w:hAnsi="宋体" w:hint="eastAsia"/>
          <w:szCs w:val="21"/>
        </w:rPr>
        <w:t>苗高≥</w:t>
      </w:r>
      <w:r>
        <w:rPr>
          <w:rFonts w:hAnsi="宋体" w:hint="eastAsia"/>
          <w:szCs w:val="21"/>
        </w:rPr>
        <w:t>60 cm</w:t>
      </w:r>
      <w:r>
        <w:rPr>
          <w:rFonts w:hAnsi="宋体" w:hint="eastAsia"/>
          <w:szCs w:val="21"/>
        </w:rPr>
        <w:t>，地径≥</w:t>
      </w:r>
      <w:r>
        <w:rPr>
          <w:rFonts w:hAnsi="宋体" w:hint="eastAsia"/>
          <w:szCs w:val="21"/>
        </w:rPr>
        <w:t>0.6 cm</w:t>
      </w:r>
      <w:r>
        <w:rPr>
          <w:rFonts w:hAnsi="宋体" w:hint="eastAsia"/>
          <w:szCs w:val="21"/>
        </w:rPr>
        <w:t>均可以出圃。</w:t>
      </w:r>
    </w:p>
    <w:p w14:paraId="4E9B8661" w14:textId="77777777" w:rsidR="006C5DEB" w:rsidRDefault="00000000">
      <w:pPr>
        <w:pStyle w:val="ad"/>
        <w:spacing w:before="156" w:after="156"/>
      </w:pPr>
      <w:bookmarkStart w:id="143" w:name="_Toc140567058"/>
      <w:bookmarkStart w:id="144" w:name="_Toc141367071"/>
      <w:bookmarkStart w:id="145" w:name="_Toc460487736"/>
      <w:bookmarkStart w:id="146" w:name="_Toc460487064"/>
      <w:r>
        <w:rPr>
          <w:rFonts w:hint="eastAsia"/>
        </w:rPr>
        <w:t>起苗及包装</w:t>
      </w:r>
      <w:bookmarkEnd w:id="143"/>
      <w:bookmarkEnd w:id="144"/>
    </w:p>
    <w:p w14:paraId="3F7F1A4B" w14:textId="599D2588" w:rsidR="006C5DEB" w:rsidRDefault="00000000">
      <w:pPr>
        <w:pStyle w:val="affffffff9"/>
        <w:tabs>
          <w:tab w:val="center" w:pos="4201"/>
          <w:tab w:val="right" w:leader="dot" w:pos="9298"/>
        </w:tabs>
        <w:ind w:firstLine="420"/>
        <w:rPr>
          <w:rFonts w:hAnsi="宋体" w:hint="eastAsia"/>
          <w:szCs w:val="21"/>
        </w:rPr>
      </w:pPr>
      <w:r>
        <w:rPr>
          <w:rFonts w:hAnsi="宋体"/>
          <w:szCs w:val="21"/>
        </w:rPr>
        <w:t>6</w:t>
      </w:r>
      <w:r>
        <w:rPr>
          <w:rFonts w:hAnsi="宋体" w:hint="eastAsia"/>
          <w:szCs w:val="21"/>
        </w:rPr>
        <w:t>个月～</w:t>
      </w:r>
      <w:r>
        <w:rPr>
          <w:rFonts w:hAnsi="宋体"/>
          <w:szCs w:val="21"/>
        </w:rPr>
        <w:t>9个月</w:t>
      </w:r>
      <w:r>
        <w:rPr>
          <w:rFonts w:hAnsi="宋体" w:hint="eastAsia"/>
          <w:szCs w:val="21"/>
        </w:rPr>
        <w:t>生苗出圃前</w:t>
      </w:r>
      <w:r>
        <w:rPr>
          <w:rFonts w:hAnsi="宋体"/>
          <w:szCs w:val="21"/>
        </w:rPr>
        <w:t>1 d</w:t>
      </w:r>
      <w:r>
        <w:rPr>
          <w:rFonts w:hAnsi="宋体" w:hint="eastAsia"/>
          <w:szCs w:val="21"/>
        </w:rPr>
        <w:t>～</w:t>
      </w:r>
      <w:r>
        <w:rPr>
          <w:rFonts w:hAnsi="宋体"/>
          <w:szCs w:val="21"/>
        </w:rPr>
        <w:t>2 d，</w:t>
      </w:r>
      <w:r>
        <w:rPr>
          <w:rFonts w:hAnsi="宋体" w:hint="eastAsia"/>
          <w:szCs w:val="21"/>
        </w:rPr>
        <w:t>基质要充分淋湿，出圃苗木宜</w:t>
      </w:r>
      <w:r>
        <w:rPr>
          <w:rFonts w:hAnsi="宋体"/>
          <w:szCs w:val="21"/>
        </w:rPr>
        <w:t>50株捆成一扎，用环保袋或竹编</w:t>
      </w:r>
      <w:proofErr w:type="gramStart"/>
      <w:r>
        <w:rPr>
          <w:rFonts w:hAnsi="宋体"/>
          <w:szCs w:val="21"/>
        </w:rPr>
        <w:t>筐</w:t>
      </w:r>
      <w:proofErr w:type="gramEnd"/>
      <w:r>
        <w:rPr>
          <w:rFonts w:hAnsi="宋体"/>
          <w:szCs w:val="21"/>
        </w:rPr>
        <w:t>装好，置于阴凉处待种或装运。1</w:t>
      </w:r>
      <w:r>
        <w:rPr>
          <w:rFonts w:hAnsi="宋体" w:hint="eastAsia"/>
          <w:szCs w:val="21"/>
        </w:rPr>
        <w:t xml:space="preserve"> a～</w:t>
      </w:r>
      <w:r>
        <w:rPr>
          <w:rFonts w:hAnsi="宋体"/>
          <w:szCs w:val="21"/>
        </w:rPr>
        <w:t>2</w:t>
      </w:r>
      <w:r>
        <w:rPr>
          <w:rFonts w:hAnsi="宋体" w:hint="eastAsia"/>
          <w:szCs w:val="21"/>
        </w:rPr>
        <w:t xml:space="preserve"> a</w:t>
      </w:r>
      <w:r>
        <w:rPr>
          <w:rFonts w:hAnsi="宋体"/>
          <w:szCs w:val="21"/>
        </w:rPr>
        <w:t>生</w:t>
      </w:r>
      <w:r>
        <w:rPr>
          <w:rFonts w:hAnsi="宋体" w:hint="eastAsia"/>
          <w:szCs w:val="21"/>
        </w:rPr>
        <w:t>苗出圃前</w:t>
      </w:r>
      <w:proofErr w:type="gramStart"/>
      <w:r>
        <w:rPr>
          <w:rFonts w:hAnsi="宋体" w:hint="eastAsia"/>
          <w:szCs w:val="21"/>
        </w:rPr>
        <w:t>基质需</w:t>
      </w:r>
      <w:proofErr w:type="gramEnd"/>
      <w:r>
        <w:rPr>
          <w:rFonts w:hAnsi="宋体" w:hint="eastAsia"/>
          <w:szCs w:val="21"/>
        </w:rPr>
        <w:t>适当淋水以保湿，但水分不宜过多，起苗和装运应保证育苗容器完好，直接装车。</w:t>
      </w:r>
      <w:bookmarkEnd w:id="145"/>
      <w:bookmarkEnd w:id="146"/>
    </w:p>
    <w:p w14:paraId="0A208E09" w14:textId="77777777" w:rsidR="006C5DEB" w:rsidRDefault="00000000">
      <w:pPr>
        <w:pStyle w:val="ad"/>
        <w:spacing w:before="156" w:after="156"/>
      </w:pPr>
      <w:bookmarkStart w:id="147" w:name="_Toc140567059"/>
      <w:bookmarkStart w:id="148" w:name="_Toc141367072"/>
      <w:r>
        <w:rPr>
          <w:rFonts w:hint="eastAsia"/>
        </w:rPr>
        <w:t>标记</w:t>
      </w:r>
      <w:bookmarkEnd w:id="147"/>
      <w:bookmarkEnd w:id="148"/>
    </w:p>
    <w:p w14:paraId="1DF59A22" w14:textId="77777777"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出圃苗木应按批次拴上标签，标签内容按</w:t>
      </w:r>
      <w:r>
        <w:rPr>
          <w:rFonts w:hAnsi="宋体"/>
          <w:szCs w:val="21"/>
        </w:rPr>
        <w:t>LY/T 2290</w:t>
      </w:r>
      <w:r>
        <w:rPr>
          <w:rFonts w:hAnsi="宋体" w:hint="eastAsia"/>
          <w:szCs w:val="21"/>
        </w:rPr>
        <w:t>的要求填写。</w:t>
      </w:r>
    </w:p>
    <w:p w14:paraId="7226B9EE" w14:textId="77777777" w:rsidR="006C5DEB" w:rsidRDefault="00000000">
      <w:pPr>
        <w:pStyle w:val="ad"/>
        <w:spacing w:before="156" w:after="156"/>
      </w:pPr>
      <w:bookmarkStart w:id="149" w:name="_Toc141367073"/>
      <w:bookmarkStart w:id="150" w:name="_Toc140567060"/>
      <w:bookmarkStart w:id="151" w:name="_Toc460487737"/>
      <w:bookmarkStart w:id="152" w:name="_Toc460487065"/>
      <w:r>
        <w:rPr>
          <w:rFonts w:hint="eastAsia"/>
        </w:rPr>
        <w:t>运输</w:t>
      </w:r>
      <w:bookmarkEnd w:id="149"/>
      <w:bookmarkEnd w:id="150"/>
    </w:p>
    <w:p w14:paraId="52B7C669" w14:textId="77777777"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参照</w:t>
      </w:r>
      <w:r>
        <w:rPr>
          <w:rFonts w:hAnsi="宋体"/>
          <w:szCs w:val="21"/>
        </w:rPr>
        <w:t>GB</w:t>
      </w:r>
      <w:r>
        <w:rPr>
          <w:rFonts w:hAnsi="宋体" w:hint="eastAsia"/>
          <w:szCs w:val="21"/>
        </w:rPr>
        <w:t>/T</w:t>
      </w:r>
      <w:r>
        <w:rPr>
          <w:rFonts w:hAnsi="宋体"/>
          <w:szCs w:val="21"/>
        </w:rPr>
        <w:t xml:space="preserve"> 6001</w:t>
      </w:r>
      <w:r>
        <w:rPr>
          <w:rFonts w:hAnsi="宋体" w:hint="eastAsia"/>
          <w:szCs w:val="21"/>
        </w:rPr>
        <w:t>执行。</w:t>
      </w:r>
    </w:p>
    <w:p w14:paraId="6F439A29" w14:textId="77777777" w:rsidR="006C5DEB" w:rsidRDefault="00000000">
      <w:pPr>
        <w:pStyle w:val="ab"/>
      </w:pPr>
      <w:bookmarkStart w:id="153" w:name="_Toc15741"/>
      <w:bookmarkStart w:id="154" w:name="_Toc190336334"/>
      <w:bookmarkStart w:id="155" w:name="_Toc61946799"/>
      <w:bookmarkStart w:id="156" w:name="_Toc121"/>
      <w:bookmarkStart w:id="157" w:name="_Toc14147"/>
      <w:bookmarkStart w:id="158" w:name="_Toc190336308"/>
      <w:bookmarkStart w:id="159" w:name="_Toc141367074"/>
      <w:bookmarkStart w:id="160" w:name="_Toc1339"/>
      <w:r>
        <w:rPr>
          <w:rFonts w:hint="eastAsia"/>
        </w:rPr>
        <w:lastRenderedPageBreak/>
        <w:t>造林</w:t>
      </w:r>
      <w:bookmarkEnd w:id="151"/>
      <w:bookmarkEnd w:id="152"/>
      <w:bookmarkEnd w:id="153"/>
      <w:bookmarkEnd w:id="154"/>
      <w:bookmarkEnd w:id="155"/>
      <w:bookmarkEnd w:id="156"/>
      <w:bookmarkEnd w:id="157"/>
      <w:bookmarkEnd w:id="158"/>
      <w:bookmarkEnd w:id="159"/>
      <w:bookmarkEnd w:id="160"/>
    </w:p>
    <w:p w14:paraId="0F7E05F1" w14:textId="77777777" w:rsidR="006C5DEB" w:rsidRDefault="00000000">
      <w:pPr>
        <w:pStyle w:val="ac"/>
      </w:pPr>
      <w:bookmarkStart w:id="161" w:name="_Toc16440"/>
      <w:bookmarkStart w:id="162" w:name="_Toc140567063"/>
      <w:bookmarkStart w:id="163" w:name="_Toc460487069"/>
      <w:bookmarkStart w:id="164" w:name="_Toc5808"/>
      <w:bookmarkStart w:id="165" w:name="_Toc61946801"/>
      <w:bookmarkStart w:id="166" w:name="_Toc61945343"/>
      <w:bookmarkStart w:id="167" w:name="_Toc460487741"/>
      <w:bookmarkStart w:id="168" w:name="_Toc141367076"/>
      <w:bookmarkStart w:id="169" w:name="_Toc190336309"/>
      <w:r>
        <w:rPr>
          <w:rFonts w:hint="eastAsia"/>
        </w:rPr>
        <w:t>造林地选择</w:t>
      </w:r>
      <w:bookmarkEnd w:id="161"/>
      <w:bookmarkEnd w:id="162"/>
      <w:bookmarkEnd w:id="163"/>
      <w:bookmarkEnd w:id="164"/>
      <w:bookmarkEnd w:id="165"/>
      <w:bookmarkEnd w:id="166"/>
      <w:bookmarkEnd w:id="167"/>
      <w:bookmarkEnd w:id="168"/>
      <w:bookmarkEnd w:id="169"/>
    </w:p>
    <w:p w14:paraId="70B6A984" w14:textId="1F26A49B" w:rsidR="006C5DEB" w:rsidRDefault="00000000">
      <w:pPr>
        <w:pStyle w:val="affffffff9"/>
        <w:tabs>
          <w:tab w:val="center" w:pos="4201"/>
          <w:tab w:val="right" w:leader="dot" w:pos="9298"/>
        </w:tabs>
        <w:ind w:firstLine="420"/>
        <w:rPr>
          <w:rFonts w:hAnsi="宋体" w:hint="eastAsia"/>
          <w:szCs w:val="21"/>
        </w:rPr>
      </w:pPr>
      <w:bookmarkStart w:id="170" w:name="_Toc460487745"/>
      <w:bookmarkStart w:id="171" w:name="_Toc460487073"/>
      <w:r>
        <w:rPr>
          <w:rFonts w:hAnsi="宋体" w:hint="eastAsia"/>
          <w:szCs w:val="21"/>
        </w:rPr>
        <w:t>选择</w:t>
      </w:r>
      <w:r>
        <w:rPr>
          <w:rFonts w:hAnsi="宋体"/>
          <w:szCs w:val="21"/>
        </w:rPr>
        <w:t>光照充足，排水较好</w:t>
      </w:r>
      <w:r>
        <w:rPr>
          <w:rFonts w:hAnsi="宋体" w:hint="eastAsia"/>
          <w:szCs w:val="21"/>
        </w:rPr>
        <w:t>、土壤肥沃、土层厚度大于20 cm，</w:t>
      </w:r>
      <w:r>
        <w:rPr>
          <w:rFonts w:hAnsi="宋体"/>
          <w:szCs w:val="21"/>
        </w:rPr>
        <w:t>pH</w:t>
      </w:r>
      <w:r>
        <w:rPr>
          <w:rFonts w:hAnsi="宋体" w:hint="eastAsia"/>
          <w:szCs w:val="21"/>
        </w:rPr>
        <w:t xml:space="preserve"> </w:t>
      </w:r>
      <w:r>
        <w:rPr>
          <w:rFonts w:hAnsi="宋体"/>
          <w:szCs w:val="21"/>
        </w:rPr>
        <w:t>5.0～pH</w:t>
      </w:r>
      <w:r>
        <w:rPr>
          <w:rFonts w:hAnsi="宋体" w:hint="eastAsia"/>
          <w:szCs w:val="21"/>
        </w:rPr>
        <w:t xml:space="preserve"> </w:t>
      </w:r>
      <w:r>
        <w:rPr>
          <w:rFonts w:hAnsi="宋体"/>
          <w:szCs w:val="21"/>
        </w:rPr>
        <w:t>7.0的</w:t>
      </w:r>
      <w:r>
        <w:rPr>
          <w:rFonts w:hAnsi="宋体" w:hint="eastAsia"/>
          <w:szCs w:val="21"/>
        </w:rPr>
        <w:t>林地</w:t>
      </w:r>
      <w:bookmarkEnd w:id="170"/>
      <w:bookmarkEnd w:id="171"/>
      <w:r>
        <w:rPr>
          <w:rFonts w:hAnsi="宋体" w:hint="eastAsia"/>
          <w:szCs w:val="21"/>
        </w:rPr>
        <w:t>。土壤贫瘠的林地，经改良后，也可种植。套种的种植区的林分郁闭度控制在</w:t>
      </w:r>
      <w:r>
        <w:rPr>
          <w:rFonts w:hAnsi="宋体"/>
          <w:szCs w:val="21"/>
        </w:rPr>
        <w:t>0.3</w:t>
      </w:r>
      <w:r>
        <w:rPr>
          <w:rFonts w:hAnsi="宋体" w:hint="eastAsia"/>
          <w:szCs w:val="21"/>
        </w:rPr>
        <w:t>以下。</w:t>
      </w:r>
    </w:p>
    <w:p w14:paraId="2A922B49" w14:textId="77777777" w:rsidR="006C5DEB" w:rsidRDefault="00000000">
      <w:pPr>
        <w:pStyle w:val="ac"/>
      </w:pPr>
      <w:bookmarkStart w:id="172" w:name="_Toc61945344"/>
      <w:bookmarkStart w:id="173" w:name="_Toc141367077"/>
      <w:bookmarkStart w:id="174" w:name="_Toc190336310"/>
      <w:bookmarkStart w:id="175" w:name="_Toc140567064"/>
      <w:bookmarkStart w:id="176" w:name="_Toc460487074"/>
      <w:bookmarkStart w:id="177" w:name="_Toc460487746"/>
      <w:bookmarkStart w:id="178" w:name="_Toc12625"/>
      <w:bookmarkStart w:id="179" w:name="_Toc16519"/>
      <w:bookmarkStart w:id="180" w:name="_Toc61946802"/>
      <w:r>
        <w:rPr>
          <w:rFonts w:hint="eastAsia"/>
        </w:rPr>
        <w:t>林地清理</w:t>
      </w:r>
      <w:bookmarkEnd w:id="172"/>
      <w:bookmarkEnd w:id="173"/>
      <w:bookmarkEnd w:id="174"/>
      <w:bookmarkEnd w:id="175"/>
      <w:bookmarkEnd w:id="176"/>
      <w:bookmarkEnd w:id="177"/>
      <w:bookmarkEnd w:id="178"/>
      <w:bookmarkEnd w:id="179"/>
      <w:bookmarkEnd w:id="180"/>
    </w:p>
    <w:p w14:paraId="44934C96" w14:textId="77777777" w:rsidR="006C5DEB" w:rsidRDefault="00000000">
      <w:pPr>
        <w:pStyle w:val="ad"/>
        <w:spacing w:before="156" w:after="156"/>
      </w:pPr>
      <w:bookmarkStart w:id="181" w:name="_Toc141367078"/>
      <w:bookmarkStart w:id="182" w:name="_Toc140567065"/>
      <w:r>
        <w:rPr>
          <w:rFonts w:hint="eastAsia"/>
        </w:rPr>
        <w:t>更新造林清理</w:t>
      </w:r>
      <w:bookmarkEnd w:id="181"/>
      <w:bookmarkEnd w:id="182"/>
    </w:p>
    <w:p w14:paraId="61EDF1C1" w14:textId="77777777" w:rsidR="006C5DEB" w:rsidRDefault="00000000">
      <w:pPr>
        <w:pStyle w:val="affffffff9"/>
        <w:tabs>
          <w:tab w:val="center" w:pos="4201"/>
          <w:tab w:val="right" w:leader="dot" w:pos="9298"/>
        </w:tabs>
        <w:ind w:firstLine="420"/>
        <w:rPr>
          <w:rFonts w:hAnsi="宋体" w:hint="eastAsia"/>
          <w:szCs w:val="21"/>
        </w:rPr>
      </w:pPr>
      <w:bookmarkStart w:id="183" w:name="_Toc460487747"/>
      <w:bookmarkStart w:id="184" w:name="_Toc460487075"/>
      <w:r>
        <w:rPr>
          <w:rFonts w:hAnsi="宋体" w:hint="eastAsia"/>
          <w:szCs w:val="21"/>
        </w:rPr>
        <w:t>造林前，沿环山水平带状砍</w:t>
      </w:r>
      <w:proofErr w:type="gramStart"/>
      <w:r>
        <w:rPr>
          <w:rFonts w:hAnsi="宋体" w:hint="eastAsia"/>
          <w:szCs w:val="21"/>
        </w:rPr>
        <w:t>割影响</w:t>
      </w:r>
      <w:proofErr w:type="gramEnd"/>
      <w:r>
        <w:rPr>
          <w:rFonts w:hAnsi="宋体" w:hint="eastAsia"/>
          <w:szCs w:val="21"/>
        </w:rPr>
        <w:t>苗木生长的杂灌、藤、草，并堆放于种植带下方。</w:t>
      </w:r>
      <w:bookmarkEnd w:id="183"/>
      <w:bookmarkEnd w:id="184"/>
      <w:r>
        <w:rPr>
          <w:rFonts w:hAnsi="宋体" w:hint="eastAsia"/>
          <w:szCs w:val="21"/>
        </w:rPr>
        <w:t>清理带宽约2 m，保留带宽约1 m。</w:t>
      </w:r>
    </w:p>
    <w:p w14:paraId="00605C19" w14:textId="77777777" w:rsidR="006C5DEB" w:rsidRDefault="00000000">
      <w:pPr>
        <w:pStyle w:val="ad"/>
        <w:spacing w:before="156" w:after="156"/>
      </w:pPr>
      <w:bookmarkStart w:id="185" w:name="_Toc141367079"/>
      <w:bookmarkStart w:id="186" w:name="_Toc140567066"/>
      <w:r>
        <w:rPr>
          <w:rFonts w:hint="eastAsia"/>
        </w:rPr>
        <w:t>林下套种清理</w:t>
      </w:r>
      <w:bookmarkEnd w:id="185"/>
      <w:bookmarkEnd w:id="186"/>
    </w:p>
    <w:p w14:paraId="0BB9DC8A" w14:textId="77777777"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造林前，种植</w:t>
      </w:r>
      <w:proofErr w:type="gramStart"/>
      <w:r>
        <w:rPr>
          <w:rFonts w:hAnsi="宋体" w:hint="eastAsia"/>
          <w:szCs w:val="21"/>
        </w:rPr>
        <w:t>穴</w:t>
      </w:r>
      <w:proofErr w:type="gramEnd"/>
      <w:r>
        <w:rPr>
          <w:rFonts w:hAnsi="宋体" w:hint="eastAsia"/>
          <w:szCs w:val="21"/>
        </w:rPr>
        <w:t>块状清理，砍</w:t>
      </w:r>
      <w:proofErr w:type="gramStart"/>
      <w:r>
        <w:rPr>
          <w:rFonts w:hAnsi="宋体" w:hint="eastAsia"/>
          <w:szCs w:val="21"/>
        </w:rPr>
        <w:t>割影响</w:t>
      </w:r>
      <w:proofErr w:type="gramEnd"/>
      <w:r>
        <w:rPr>
          <w:rFonts w:hAnsi="宋体" w:hint="eastAsia"/>
          <w:szCs w:val="21"/>
        </w:rPr>
        <w:t>苗木生长的杂灌、藤、草，并堆放于种植穴两侧或下方。</w:t>
      </w:r>
      <w:proofErr w:type="gramStart"/>
      <w:r>
        <w:rPr>
          <w:rFonts w:hAnsi="宋体" w:hint="eastAsia"/>
          <w:szCs w:val="21"/>
        </w:rPr>
        <w:t>若林下杂</w:t>
      </w:r>
      <w:proofErr w:type="gramEnd"/>
      <w:r>
        <w:rPr>
          <w:rFonts w:hAnsi="宋体" w:hint="eastAsia"/>
          <w:szCs w:val="21"/>
        </w:rPr>
        <w:t>灌生长茂密，则对杂灌多的地方进行带状清理。</w:t>
      </w:r>
    </w:p>
    <w:p w14:paraId="744E491D" w14:textId="77777777" w:rsidR="006C5DEB" w:rsidRDefault="00000000">
      <w:pPr>
        <w:pStyle w:val="ac"/>
      </w:pPr>
      <w:bookmarkStart w:id="187" w:name="_Toc140567070"/>
      <w:bookmarkStart w:id="188" w:name="_Toc190336311"/>
      <w:bookmarkStart w:id="189" w:name="_Toc21371"/>
      <w:bookmarkStart w:id="190" w:name="_Toc61945346"/>
      <w:bookmarkStart w:id="191" w:name="_Toc61946804"/>
      <w:bookmarkStart w:id="192" w:name="_Toc460487748"/>
      <w:bookmarkStart w:id="193" w:name="_Toc3817"/>
      <w:bookmarkStart w:id="194" w:name="_Toc141367083"/>
      <w:bookmarkStart w:id="195" w:name="_Toc460487076"/>
      <w:r>
        <w:rPr>
          <w:rFonts w:hint="eastAsia"/>
        </w:rPr>
        <w:t>整地</w:t>
      </w:r>
      <w:bookmarkEnd w:id="187"/>
      <w:bookmarkEnd w:id="188"/>
      <w:bookmarkEnd w:id="189"/>
      <w:bookmarkEnd w:id="190"/>
      <w:bookmarkEnd w:id="191"/>
      <w:bookmarkEnd w:id="192"/>
      <w:bookmarkEnd w:id="193"/>
      <w:bookmarkEnd w:id="194"/>
      <w:bookmarkEnd w:id="195"/>
    </w:p>
    <w:p w14:paraId="7A57C17A" w14:textId="1CAEA023" w:rsidR="006C5DEB" w:rsidRDefault="00000000">
      <w:pPr>
        <w:pStyle w:val="affffffff9"/>
        <w:tabs>
          <w:tab w:val="center" w:pos="4201"/>
          <w:tab w:val="right" w:leader="dot" w:pos="9298"/>
        </w:tabs>
        <w:ind w:firstLine="420"/>
        <w:rPr>
          <w:rFonts w:hAnsi="宋体" w:hint="eastAsia"/>
          <w:szCs w:val="21"/>
        </w:rPr>
      </w:pPr>
      <w:bookmarkStart w:id="196" w:name="_Toc460487077"/>
      <w:bookmarkStart w:id="197" w:name="_Toc460487749"/>
      <w:r>
        <w:rPr>
          <w:rFonts w:hAnsi="宋体" w:hint="eastAsia"/>
          <w:szCs w:val="21"/>
        </w:rPr>
        <w:t>在造林前</w:t>
      </w:r>
      <w:r>
        <w:rPr>
          <w:rFonts w:hAnsi="宋体"/>
          <w:szCs w:val="21"/>
        </w:rPr>
        <w:t>1个月～2个月完成。根据</w:t>
      </w:r>
      <w:r>
        <w:rPr>
          <w:rFonts w:hAnsi="宋体" w:hint="eastAsia"/>
          <w:szCs w:val="21"/>
        </w:rPr>
        <w:t>种植密度要求，采用带（块）</w:t>
      </w:r>
      <w:proofErr w:type="gramStart"/>
      <w:r>
        <w:rPr>
          <w:rFonts w:hAnsi="宋体" w:hint="eastAsia"/>
          <w:szCs w:val="21"/>
        </w:rPr>
        <w:t>状挖明</w:t>
      </w:r>
      <w:proofErr w:type="gramEnd"/>
      <w:r>
        <w:rPr>
          <w:rFonts w:hAnsi="宋体" w:hint="eastAsia"/>
          <w:szCs w:val="21"/>
        </w:rPr>
        <w:t>穴整地，植穴规格为40</w:t>
      </w:r>
      <w:r>
        <w:rPr>
          <w:rFonts w:hAnsi="宋体"/>
          <w:szCs w:val="21"/>
        </w:rPr>
        <w:t xml:space="preserve"> cm</w:t>
      </w:r>
      <w:r>
        <w:rPr>
          <w:rFonts w:hAnsi="宋体" w:hint="eastAsia"/>
          <w:szCs w:val="21"/>
        </w:rPr>
        <w:t xml:space="preserve"> ×40 cm×30 cm，株行距为1.5 m×1.5 m</w:t>
      </w:r>
      <w:r>
        <w:rPr>
          <w:rFonts w:hAnsi="宋体"/>
          <w:szCs w:val="21"/>
        </w:rPr>
        <w:t>。</w:t>
      </w:r>
      <w:bookmarkEnd w:id="196"/>
      <w:bookmarkEnd w:id="197"/>
    </w:p>
    <w:p w14:paraId="13A6623B" w14:textId="77777777" w:rsidR="006C5DEB" w:rsidRDefault="00000000">
      <w:pPr>
        <w:pStyle w:val="ac"/>
      </w:pPr>
      <w:bookmarkStart w:id="198" w:name="_Toc460487078"/>
      <w:bookmarkStart w:id="199" w:name="_Toc141367084"/>
      <w:bookmarkStart w:id="200" w:name="_Toc140567071"/>
      <w:bookmarkStart w:id="201" w:name="_Toc190336312"/>
      <w:bookmarkStart w:id="202" w:name="_Toc61946805"/>
      <w:bookmarkStart w:id="203" w:name="_Toc4946"/>
      <w:bookmarkStart w:id="204" w:name="_Toc19458"/>
      <w:bookmarkStart w:id="205" w:name="_Toc460487750"/>
      <w:bookmarkStart w:id="206" w:name="_Toc61945347"/>
      <w:r>
        <w:rPr>
          <w:rFonts w:hint="eastAsia"/>
        </w:rPr>
        <w:t>基肥</w:t>
      </w:r>
      <w:bookmarkEnd w:id="198"/>
      <w:bookmarkEnd w:id="199"/>
      <w:bookmarkEnd w:id="200"/>
      <w:bookmarkEnd w:id="201"/>
      <w:bookmarkEnd w:id="202"/>
      <w:bookmarkEnd w:id="203"/>
      <w:bookmarkEnd w:id="204"/>
      <w:bookmarkEnd w:id="205"/>
      <w:bookmarkEnd w:id="206"/>
    </w:p>
    <w:p w14:paraId="71131D1D" w14:textId="77777777" w:rsidR="006C5DEB" w:rsidRDefault="00000000">
      <w:pPr>
        <w:pStyle w:val="affffffff9"/>
        <w:tabs>
          <w:tab w:val="center" w:pos="4201"/>
          <w:tab w:val="right" w:leader="dot" w:pos="9298"/>
        </w:tabs>
        <w:ind w:firstLine="420"/>
        <w:rPr>
          <w:rFonts w:hAnsi="宋体" w:hint="eastAsia"/>
          <w:szCs w:val="21"/>
        </w:rPr>
      </w:pPr>
      <w:bookmarkStart w:id="207" w:name="_Toc460487079"/>
      <w:bookmarkStart w:id="208" w:name="_Toc460487751"/>
      <w:r>
        <w:rPr>
          <w:rFonts w:hAnsi="宋体" w:hint="eastAsia"/>
          <w:szCs w:val="21"/>
        </w:rPr>
        <w:t>每穴施放有机肥</w:t>
      </w:r>
      <w:r>
        <w:rPr>
          <w:rFonts w:hAnsi="宋体"/>
          <w:szCs w:val="21"/>
        </w:rPr>
        <w:t>1 kg +复合肥0.5</w:t>
      </w:r>
      <w:r>
        <w:rPr>
          <w:rFonts w:hAnsi="宋体" w:hint="eastAsia"/>
          <w:szCs w:val="21"/>
        </w:rPr>
        <w:t xml:space="preserve"> </w:t>
      </w:r>
      <w:r>
        <w:rPr>
          <w:rFonts w:hAnsi="宋体"/>
          <w:szCs w:val="21"/>
        </w:rPr>
        <w:t>kg</w:t>
      </w:r>
      <w:r>
        <w:rPr>
          <w:rFonts w:hAnsi="宋体" w:hint="eastAsia"/>
          <w:szCs w:val="21"/>
        </w:rPr>
        <w:t>，</w:t>
      </w:r>
      <w:r>
        <w:rPr>
          <w:rFonts w:hAnsi="宋体"/>
          <w:szCs w:val="21"/>
        </w:rPr>
        <w:t>土壤</w:t>
      </w:r>
      <w:r>
        <w:rPr>
          <w:rFonts w:hAnsi="宋体" w:hint="eastAsia"/>
          <w:szCs w:val="21"/>
        </w:rPr>
        <w:t>贫</w:t>
      </w:r>
      <w:r>
        <w:rPr>
          <w:rFonts w:hAnsi="宋体"/>
          <w:szCs w:val="21"/>
        </w:rPr>
        <w:t>瘠</w:t>
      </w:r>
      <w:r>
        <w:rPr>
          <w:rFonts w:hAnsi="宋体" w:hint="eastAsia"/>
          <w:szCs w:val="21"/>
        </w:rPr>
        <w:t>林地，造林前宜</w:t>
      </w:r>
      <w:r>
        <w:rPr>
          <w:rFonts w:hAnsi="宋体"/>
          <w:szCs w:val="21"/>
        </w:rPr>
        <w:t>多施一些有机肥。</w:t>
      </w:r>
      <w:r>
        <w:rPr>
          <w:rFonts w:hAnsi="宋体" w:hint="eastAsia"/>
          <w:szCs w:val="21"/>
        </w:rPr>
        <w:t>施放前，先将表土打碎，回</w:t>
      </w:r>
      <w:proofErr w:type="gramStart"/>
      <w:r>
        <w:rPr>
          <w:rFonts w:hAnsi="宋体" w:hint="eastAsia"/>
          <w:szCs w:val="21"/>
        </w:rPr>
        <w:t>土至二分之一穴</w:t>
      </w:r>
      <w:proofErr w:type="gramEnd"/>
      <w:r>
        <w:rPr>
          <w:rFonts w:hAnsi="宋体" w:hint="eastAsia"/>
          <w:szCs w:val="21"/>
        </w:rPr>
        <w:t>高度，然后将基肥施下，与土壤充分拌均，</w:t>
      </w:r>
      <w:proofErr w:type="gramStart"/>
      <w:r>
        <w:rPr>
          <w:rFonts w:hAnsi="宋体" w:hint="eastAsia"/>
          <w:szCs w:val="21"/>
        </w:rPr>
        <w:t>再回土至稍</w:t>
      </w:r>
      <w:proofErr w:type="gramEnd"/>
      <w:r>
        <w:rPr>
          <w:rFonts w:hAnsi="宋体" w:hint="eastAsia"/>
          <w:szCs w:val="21"/>
        </w:rPr>
        <w:t>满穴面，穴面做成龟背形。</w:t>
      </w:r>
      <w:bookmarkEnd w:id="207"/>
      <w:bookmarkEnd w:id="208"/>
    </w:p>
    <w:p w14:paraId="0550DDC5" w14:textId="77777777" w:rsidR="006C5DEB" w:rsidRDefault="00000000">
      <w:pPr>
        <w:pStyle w:val="ac"/>
      </w:pPr>
      <w:bookmarkStart w:id="209" w:name="_Toc31320"/>
      <w:bookmarkStart w:id="210" w:name="_Toc460487082"/>
      <w:bookmarkStart w:id="211" w:name="_Toc140567072"/>
      <w:bookmarkStart w:id="212" w:name="_Toc141367085"/>
      <w:bookmarkStart w:id="213" w:name="_Toc61945348"/>
      <w:bookmarkStart w:id="214" w:name="_Toc190336313"/>
      <w:bookmarkStart w:id="215" w:name="_Toc61946806"/>
      <w:bookmarkStart w:id="216" w:name="_Toc6501"/>
      <w:bookmarkStart w:id="217" w:name="_Toc460487754"/>
      <w:r>
        <w:rPr>
          <w:rFonts w:hint="eastAsia"/>
        </w:rPr>
        <w:t>栽植</w:t>
      </w:r>
      <w:bookmarkEnd w:id="209"/>
      <w:bookmarkEnd w:id="210"/>
      <w:bookmarkEnd w:id="211"/>
      <w:bookmarkEnd w:id="212"/>
      <w:bookmarkEnd w:id="213"/>
      <w:bookmarkEnd w:id="214"/>
      <w:bookmarkEnd w:id="215"/>
      <w:bookmarkEnd w:id="216"/>
      <w:bookmarkEnd w:id="217"/>
    </w:p>
    <w:p w14:paraId="0A588857" w14:textId="77777777" w:rsidR="006C5DEB" w:rsidRDefault="00000000">
      <w:pPr>
        <w:pStyle w:val="ad"/>
        <w:spacing w:before="156" w:after="156"/>
      </w:pPr>
      <w:bookmarkStart w:id="218" w:name="_Toc140567073"/>
      <w:bookmarkStart w:id="219" w:name="_Toc460487083"/>
      <w:bookmarkStart w:id="220" w:name="_Toc460487755"/>
      <w:bookmarkStart w:id="221" w:name="_Toc141367086"/>
      <w:r>
        <w:rPr>
          <w:rFonts w:hint="eastAsia"/>
        </w:rPr>
        <w:t>栽植季节</w:t>
      </w:r>
      <w:bookmarkEnd w:id="218"/>
      <w:bookmarkEnd w:id="219"/>
      <w:bookmarkEnd w:id="220"/>
      <w:bookmarkEnd w:id="221"/>
    </w:p>
    <w:p w14:paraId="017326CF" w14:textId="68BBA2C0" w:rsidR="006C5DEB" w:rsidRDefault="00000000">
      <w:pPr>
        <w:pStyle w:val="affffffff9"/>
        <w:tabs>
          <w:tab w:val="center" w:pos="4201"/>
          <w:tab w:val="right" w:leader="dot" w:pos="9298"/>
        </w:tabs>
        <w:ind w:firstLine="420"/>
        <w:rPr>
          <w:rFonts w:hAnsi="宋体" w:hint="eastAsia"/>
          <w:szCs w:val="21"/>
        </w:rPr>
      </w:pPr>
      <w:bookmarkStart w:id="222" w:name="_Toc460487756"/>
      <w:bookmarkStart w:id="223" w:name="_Toc460487084"/>
      <w:r>
        <w:rPr>
          <w:rFonts w:hAnsi="宋体" w:hint="eastAsia"/>
          <w:szCs w:val="21"/>
        </w:rPr>
        <w:t>2</w:t>
      </w:r>
      <w:r>
        <w:rPr>
          <w:rFonts w:hAnsi="宋体"/>
          <w:szCs w:val="21"/>
        </w:rPr>
        <w:t>月～</w:t>
      </w:r>
      <w:r>
        <w:rPr>
          <w:rFonts w:hAnsi="宋体" w:hint="eastAsia"/>
          <w:szCs w:val="21"/>
        </w:rPr>
        <w:t>4</w:t>
      </w:r>
      <w:r>
        <w:rPr>
          <w:rFonts w:hAnsi="宋体"/>
          <w:szCs w:val="21"/>
        </w:rPr>
        <w:t>月</w:t>
      </w:r>
      <w:r>
        <w:rPr>
          <w:rFonts w:hAnsi="宋体" w:hint="eastAsia"/>
          <w:szCs w:val="21"/>
        </w:rPr>
        <w:t>上旬</w:t>
      </w:r>
      <w:r>
        <w:rPr>
          <w:rFonts w:hAnsi="宋体"/>
          <w:szCs w:val="21"/>
        </w:rPr>
        <w:t>雨后植穴透湿条件下造林。</w:t>
      </w:r>
      <w:bookmarkEnd w:id="222"/>
      <w:bookmarkEnd w:id="223"/>
    </w:p>
    <w:p w14:paraId="39A48554" w14:textId="77777777" w:rsidR="006C5DEB" w:rsidRDefault="00000000">
      <w:pPr>
        <w:pStyle w:val="ad"/>
        <w:spacing w:before="156" w:after="156"/>
      </w:pPr>
      <w:bookmarkStart w:id="224" w:name="_Toc460487757"/>
      <w:bookmarkStart w:id="225" w:name="_Toc141367087"/>
      <w:bookmarkStart w:id="226" w:name="_Toc140567074"/>
      <w:bookmarkStart w:id="227" w:name="_Toc460487085"/>
      <w:r>
        <w:rPr>
          <w:rFonts w:hint="eastAsia"/>
        </w:rPr>
        <w:t>栽植方法</w:t>
      </w:r>
      <w:bookmarkEnd w:id="224"/>
      <w:bookmarkEnd w:id="225"/>
      <w:bookmarkEnd w:id="226"/>
      <w:bookmarkEnd w:id="227"/>
    </w:p>
    <w:p w14:paraId="779BAED8" w14:textId="77777777" w:rsidR="006C5DEB" w:rsidRDefault="00000000">
      <w:pPr>
        <w:pStyle w:val="affffffff9"/>
        <w:tabs>
          <w:tab w:val="center" w:pos="4201"/>
          <w:tab w:val="right" w:leader="dot" w:pos="9298"/>
        </w:tabs>
        <w:ind w:firstLine="420"/>
        <w:rPr>
          <w:rFonts w:hAnsi="宋体" w:hint="eastAsia"/>
          <w:szCs w:val="21"/>
        </w:rPr>
      </w:pPr>
      <w:bookmarkStart w:id="228" w:name="_Toc460487758"/>
      <w:bookmarkStart w:id="229" w:name="_Toc460487086"/>
      <w:r>
        <w:rPr>
          <w:rFonts w:hAnsi="宋体" w:hint="eastAsia"/>
          <w:szCs w:val="21"/>
        </w:rPr>
        <w:t>将苗木配放到种植穴，防止营养袋内“土坨”松散。栽植时，去除容器，将苗木植入穴的中央，适当深栽</w:t>
      </w:r>
      <w:r>
        <w:rPr>
          <w:rFonts w:hAnsi="宋体"/>
          <w:szCs w:val="21"/>
        </w:rPr>
        <w:t>5</w:t>
      </w:r>
      <w:r>
        <w:rPr>
          <w:rFonts w:hAnsi="宋体" w:hint="eastAsia"/>
          <w:szCs w:val="21"/>
        </w:rPr>
        <w:t xml:space="preserve"> </w:t>
      </w:r>
      <w:r>
        <w:rPr>
          <w:rFonts w:hAnsi="宋体"/>
          <w:szCs w:val="21"/>
        </w:rPr>
        <w:t>cm左右，</w:t>
      </w:r>
      <w:r>
        <w:rPr>
          <w:rFonts w:hAnsi="宋体" w:hint="eastAsia"/>
          <w:szCs w:val="21"/>
        </w:rPr>
        <w:t>并从外往内压实苗木“土坨”周围土壤。</w:t>
      </w:r>
      <w:bookmarkEnd w:id="228"/>
      <w:bookmarkEnd w:id="229"/>
    </w:p>
    <w:p w14:paraId="2A8F9D24" w14:textId="77777777" w:rsidR="006C5DEB" w:rsidRDefault="00000000">
      <w:pPr>
        <w:pStyle w:val="ad"/>
        <w:spacing w:before="156" w:after="156"/>
      </w:pPr>
      <w:bookmarkStart w:id="230" w:name="_Toc140567075"/>
      <w:bookmarkStart w:id="231" w:name="_Toc141367088"/>
      <w:r>
        <w:rPr>
          <w:rFonts w:hint="eastAsia"/>
        </w:rPr>
        <w:t>补植</w:t>
      </w:r>
      <w:bookmarkEnd w:id="230"/>
      <w:bookmarkEnd w:id="231"/>
    </w:p>
    <w:p w14:paraId="628C2D8A" w14:textId="3924D123" w:rsidR="006C5DEB" w:rsidRDefault="00000000">
      <w:pPr>
        <w:pStyle w:val="affffffff9"/>
        <w:tabs>
          <w:tab w:val="center" w:pos="4201"/>
          <w:tab w:val="right" w:leader="dot" w:pos="9298"/>
        </w:tabs>
        <w:ind w:firstLine="420"/>
        <w:rPr>
          <w:rFonts w:hAnsi="宋体" w:hint="eastAsia"/>
          <w:szCs w:val="21"/>
        </w:rPr>
      </w:pPr>
      <w:bookmarkStart w:id="232" w:name="_Toc460487776"/>
      <w:bookmarkStart w:id="233" w:name="_Toc460487104"/>
      <w:r>
        <w:rPr>
          <w:rFonts w:hAnsi="宋体" w:hint="eastAsia"/>
          <w:szCs w:val="21"/>
        </w:rPr>
        <w:t>造林1个月后及时检查苗木成活情况，发现死缺苗应及时补植，补植宜在造林当年或次年春季的阴雨天进行，</w:t>
      </w:r>
      <w:r>
        <w:rPr>
          <w:rFonts w:hAnsi="宋体"/>
          <w:szCs w:val="21"/>
        </w:rPr>
        <w:t>3年苗木保存率</w:t>
      </w:r>
      <w:r>
        <w:rPr>
          <w:rFonts w:hAnsi="宋体" w:hint="eastAsia"/>
          <w:szCs w:val="21"/>
        </w:rPr>
        <w:t>应达到</w:t>
      </w:r>
      <w:r>
        <w:rPr>
          <w:rFonts w:hAnsi="宋体"/>
          <w:szCs w:val="21"/>
        </w:rPr>
        <w:t>85%以上</w:t>
      </w:r>
      <w:r>
        <w:rPr>
          <w:rFonts w:hAnsi="宋体" w:hint="eastAsia"/>
          <w:szCs w:val="21"/>
        </w:rPr>
        <w:t>。</w:t>
      </w:r>
      <w:bookmarkEnd w:id="232"/>
      <w:bookmarkEnd w:id="233"/>
    </w:p>
    <w:p w14:paraId="36BC0191" w14:textId="77777777" w:rsidR="006C5DEB" w:rsidRDefault="00000000">
      <w:pPr>
        <w:pStyle w:val="ab"/>
      </w:pPr>
      <w:bookmarkStart w:id="234" w:name="_Toc190336335"/>
      <w:bookmarkStart w:id="235" w:name="_Toc190336314"/>
      <w:bookmarkStart w:id="236" w:name="_Toc61945349"/>
      <w:bookmarkStart w:id="237" w:name="_Toc460487100"/>
      <w:bookmarkStart w:id="238" w:name="_Toc460487772"/>
      <w:bookmarkStart w:id="239" w:name="_Toc141367089"/>
      <w:bookmarkStart w:id="240" w:name="_Toc27362"/>
      <w:bookmarkStart w:id="241" w:name="_Toc140567076"/>
      <w:bookmarkStart w:id="242" w:name="_Toc406"/>
      <w:bookmarkStart w:id="243" w:name="_Toc61946807"/>
      <w:r>
        <w:rPr>
          <w:rFonts w:hint="eastAsia"/>
        </w:rPr>
        <w:t>城市绿化</w:t>
      </w:r>
      <w:bookmarkEnd w:id="234"/>
      <w:bookmarkEnd w:id="235"/>
    </w:p>
    <w:p w14:paraId="6594E9DF" w14:textId="77777777" w:rsidR="006C5DEB" w:rsidRDefault="00000000">
      <w:pPr>
        <w:pStyle w:val="ac"/>
      </w:pPr>
      <w:bookmarkStart w:id="244" w:name="_Toc190336315"/>
      <w:r>
        <w:rPr>
          <w:rFonts w:hint="eastAsia"/>
        </w:rPr>
        <w:t>苗木</w:t>
      </w:r>
      <w:bookmarkEnd w:id="244"/>
      <w:r>
        <w:rPr>
          <w:rFonts w:hint="eastAsia"/>
        </w:rPr>
        <w:t xml:space="preserve"> </w:t>
      </w:r>
    </w:p>
    <w:p w14:paraId="1CDCF3D2" w14:textId="77777777" w:rsidR="006C5DEB" w:rsidRDefault="00000000">
      <w:pPr>
        <w:ind w:firstLineChars="200" w:firstLine="420"/>
      </w:pPr>
      <w:bookmarkStart w:id="245" w:name="_Toc190336336"/>
      <w:bookmarkStart w:id="246" w:name="_Toc190336316"/>
      <w:r w:rsidRPr="00EE2933">
        <w:rPr>
          <w:rFonts w:ascii="宋体" w:hAnsi="宋体" w:cs="宋体" w:hint="eastAsia"/>
        </w:rPr>
        <w:t>宜用</w:t>
      </w:r>
      <w:proofErr w:type="gramStart"/>
      <w:r w:rsidRPr="00EE2933">
        <w:rPr>
          <w:rFonts w:ascii="宋体" w:hAnsi="宋体" w:cs="宋体" w:hint="eastAsia"/>
        </w:rPr>
        <w:t>营养袋大苗</w:t>
      </w:r>
      <w:proofErr w:type="gramEnd"/>
      <w:r w:rsidRPr="00EE2933">
        <w:rPr>
          <w:rFonts w:ascii="宋体" w:hAnsi="宋体" w:cs="宋体" w:hint="eastAsia"/>
        </w:rPr>
        <w:t>或带土球的移植大苗。产品的规格、质量、检查和验收等技术要求及标志、掘苗、包装、运输等基本要求，应符合CJ/T</w:t>
      </w:r>
      <w:r w:rsidRPr="00EE2933">
        <w:rPr>
          <w:rFonts w:ascii="宋体" w:hAnsi="宋体" w:cs="宋体"/>
        </w:rPr>
        <w:t xml:space="preserve"> </w:t>
      </w:r>
      <w:r w:rsidRPr="00EE2933">
        <w:rPr>
          <w:rFonts w:ascii="宋体" w:hAnsi="宋体" w:cs="宋体" w:hint="eastAsia"/>
        </w:rPr>
        <w:t>24的规定</w:t>
      </w:r>
      <w:r>
        <w:rPr>
          <w:rFonts w:hint="eastAsia"/>
        </w:rPr>
        <w:t>。</w:t>
      </w:r>
      <w:bookmarkEnd w:id="245"/>
      <w:bookmarkEnd w:id="246"/>
    </w:p>
    <w:p w14:paraId="638270AA" w14:textId="77777777" w:rsidR="006C5DEB" w:rsidRDefault="00000000">
      <w:pPr>
        <w:pStyle w:val="ac"/>
      </w:pPr>
      <w:bookmarkStart w:id="247" w:name="_Toc190336317"/>
      <w:r>
        <w:rPr>
          <w:rFonts w:hint="eastAsia"/>
        </w:rPr>
        <w:lastRenderedPageBreak/>
        <w:t>种植</w:t>
      </w:r>
      <w:proofErr w:type="gramStart"/>
      <w:r>
        <w:rPr>
          <w:rFonts w:hint="eastAsia"/>
        </w:rPr>
        <w:t>穴</w:t>
      </w:r>
      <w:proofErr w:type="gramEnd"/>
      <w:r>
        <w:rPr>
          <w:rFonts w:hint="eastAsia"/>
        </w:rPr>
        <w:t>规格</w:t>
      </w:r>
      <w:bookmarkEnd w:id="247"/>
    </w:p>
    <w:p w14:paraId="1E291E80" w14:textId="42402283" w:rsidR="006C5DEB" w:rsidRDefault="00000000">
      <w:pPr>
        <w:ind w:firstLineChars="200" w:firstLine="420"/>
      </w:pPr>
      <w:bookmarkStart w:id="248" w:name="_Toc190336337"/>
      <w:bookmarkStart w:id="249" w:name="_Toc190336318"/>
      <w:r w:rsidRPr="00EE2933">
        <w:rPr>
          <w:rFonts w:ascii="宋体" w:hAnsi="宋体" w:cs="宋体" w:hint="eastAsia"/>
        </w:rPr>
        <w:t>参照</w:t>
      </w:r>
      <w:r w:rsidRPr="00EE2933">
        <w:rPr>
          <w:rFonts w:ascii="宋体" w:hAnsi="宋体" w:cs="宋体"/>
        </w:rPr>
        <w:t xml:space="preserve"> GB/T 15776 </w:t>
      </w:r>
      <w:r w:rsidRPr="00EE2933">
        <w:rPr>
          <w:rFonts w:ascii="宋体" w:hAnsi="宋体" w:cs="宋体" w:hint="eastAsia"/>
        </w:rPr>
        <w:t>的要求执行。</w:t>
      </w:r>
      <w:bookmarkEnd w:id="248"/>
      <w:bookmarkEnd w:id="249"/>
    </w:p>
    <w:p w14:paraId="2A83C7D4" w14:textId="77777777" w:rsidR="006C5DEB" w:rsidRDefault="00000000">
      <w:pPr>
        <w:pStyle w:val="ac"/>
      </w:pPr>
      <w:bookmarkStart w:id="250" w:name="_Toc190336319"/>
      <w:r>
        <w:rPr>
          <w:rFonts w:hint="eastAsia"/>
        </w:rPr>
        <w:t>种植土壤</w:t>
      </w:r>
      <w:bookmarkEnd w:id="250"/>
    </w:p>
    <w:p w14:paraId="1C95D3C1" w14:textId="77777777" w:rsidR="006C5DEB" w:rsidRDefault="00000000">
      <w:pPr>
        <w:ind w:firstLineChars="200" w:firstLine="420"/>
      </w:pPr>
      <w:bookmarkStart w:id="251" w:name="_Toc190336338"/>
      <w:bookmarkStart w:id="252" w:name="_Toc190336320"/>
      <w:r>
        <w:rPr>
          <w:rFonts w:hint="eastAsia"/>
        </w:rPr>
        <w:t>应采用富含肥力的客土，并对土壤进行消毒。</w:t>
      </w:r>
      <w:bookmarkEnd w:id="251"/>
      <w:bookmarkEnd w:id="252"/>
    </w:p>
    <w:p w14:paraId="3AE94E62" w14:textId="77777777" w:rsidR="006C5DEB" w:rsidRDefault="00000000">
      <w:pPr>
        <w:pStyle w:val="ac"/>
      </w:pPr>
      <w:bookmarkStart w:id="253" w:name="_Toc190336321"/>
      <w:r>
        <w:rPr>
          <w:rFonts w:hint="eastAsia"/>
        </w:rPr>
        <w:t>栽植</w:t>
      </w:r>
      <w:bookmarkEnd w:id="253"/>
    </w:p>
    <w:p w14:paraId="2370D314" w14:textId="77777777" w:rsidR="006C5DEB" w:rsidRDefault="00000000">
      <w:pPr>
        <w:ind w:firstLineChars="200" w:firstLine="420"/>
      </w:pPr>
      <w:bookmarkStart w:id="254" w:name="_Toc190336339"/>
      <w:bookmarkStart w:id="255" w:name="_Toc190336322"/>
      <w:r>
        <w:rPr>
          <w:rFonts w:hint="eastAsia"/>
        </w:rPr>
        <w:t>小心脱去苗木包装材料，</w:t>
      </w:r>
      <w:proofErr w:type="gramStart"/>
      <w:r>
        <w:rPr>
          <w:rFonts w:hint="eastAsia"/>
        </w:rPr>
        <w:t>将苗放置</w:t>
      </w:r>
      <w:proofErr w:type="gramEnd"/>
      <w:r>
        <w:rPr>
          <w:rFonts w:hint="eastAsia"/>
        </w:rPr>
        <w:t>穴的中央，适当深栽（茎基部稍低穴面</w:t>
      </w:r>
      <w:r>
        <w:rPr>
          <w:rFonts w:hint="eastAsia"/>
        </w:rPr>
        <w:t>5 cm</w:t>
      </w:r>
      <w:r>
        <w:rPr>
          <w:rFonts w:hint="eastAsia"/>
        </w:rPr>
        <w:t>～</w:t>
      </w:r>
      <w:r>
        <w:rPr>
          <w:rFonts w:hint="eastAsia"/>
        </w:rPr>
        <w:t>10 cm</w:t>
      </w:r>
      <w:r>
        <w:rPr>
          <w:rFonts w:hint="eastAsia"/>
        </w:rPr>
        <w:t>），保持根茎舒展，回填客土后从外往内压实苗木“土坨”周围土壤，随即支撑固定好苗木，并淋水浇透穴土。</w:t>
      </w:r>
      <w:bookmarkEnd w:id="254"/>
      <w:bookmarkEnd w:id="255"/>
    </w:p>
    <w:p w14:paraId="3A5E7910" w14:textId="77777777" w:rsidR="006C5DEB" w:rsidRDefault="00000000">
      <w:pPr>
        <w:pStyle w:val="ac"/>
      </w:pPr>
      <w:bookmarkStart w:id="256" w:name="_Toc190336323"/>
      <w:r>
        <w:rPr>
          <w:rFonts w:hint="eastAsia"/>
        </w:rPr>
        <w:t>日常管护</w:t>
      </w:r>
      <w:bookmarkEnd w:id="256"/>
    </w:p>
    <w:p w14:paraId="555729A3" w14:textId="77777777" w:rsidR="006C5DEB" w:rsidRDefault="00000000">
      <w:pPr>
        <w:pStyle w:val="ad"/>
        <w:spacing w:before="156" w:after="156"/>
      </w:pPr>
      <w:r>
        <w:rPr>
          <w:rFonts w:hint="eastAsia"/>
        </w:rPr>
        <w:t>水肥管理</w:t>
      </w:r>
    </w:p>
    <w:p w14:paraId="0BE52F5B" w14:textId="77777777" w:rsidR="006C5DEB" w:rsidRPr="00EE2933" w:rsidRDefault="00000000">
      <w:pPr>
        <w:ind w:firstLineChars="200" w:firstLine="420"/>
        <w:rPr>
          <w:rFonts w:ascii="宋体" w:hAnsi="宋体" w:cs="宋体"/>
        </w:rPr>
      </w:pPr>
      <w:bookmarkStart w:id="257" w:name="_Toc190336324"/>
      <w:bookmarkStart w:id="258" w:name="_Toc190336340"/>
      <w:r w:rsidRPr="00EE2933">
        <w:rPr>
          <w:rFonts w:ascii="宋体" w:hAnsi="宋体" w:cs="宋体" w:hint="eastAsia"/>
        </w:rPr>
        <w:t>苗木种植后，10</w:t>
      </w:r>
      <w:r w:rsidRPr="00EE2933">
        <w:rPr>
          <w:rFonts w:ascii="宋体" w:hAnsi="宋体" w:cs="宋体"/>
        </w:rPr>
        <w:t xml:space="preserve"> </w:t>
      </w:r>
      <w:r w:rsidRPr="00EE2933">
        <w:rPr>
          <w:rFonts w:ascii="宋体" w:hAnsi="宋体" w:cs="宋体" w:hint="eastAsia"/>
        </w:rPr>
        <w:t>d内，应加强水分管理，晴天每天淋水1次～2</w:t>
      </w:r>
      <w:r w:rsidRPr="00EE2933">
        <w:rPr>
          <w:rFonts w:ascii="宋体" w:hAnsi="宋体" w:cs="宋体"/>
        </w:rPr>
        <w:t xml:space="preserve"> </w:t>
      </w:r>
      <w:r w:rsidRPr="00EE2933">
        <w:rPr>
          <w:rFonts w:ascii="宋体" w:hAnsi="宋体" w:cs="宋体" w:hint="eastAsia"/>
        </w:rPr>
        <w:t>次，保持植穴湿润，日后视苗木需水情况及时浇淋，汛期雨后注意排涝。追肥宜在4月生长季节来临之前和11月花芽分化期之初，保证苗木生长旺盛和观赏效果。</w:t>
      </w:r>
      <w:bookmarkEnd w:id="257"/>
      <w:bookmarkEnd w:id="258"/>
    </w:p>
    <w:p w14:paraId="72566111" w14:textId="77777777" w:rsidR="006C5DEB" w:rsidRDefault="00000000">
      <w:pPr>
        <w:pStyle w:val="ad"/>
        <w:spacing w:before="156" w:after="156"/>
      </w:pPr>
      <w:r>
        <w:rPr>
          <w:rFonts w:hint="eastAsia"/>
        </w:rPr>
        <w:t>树体管理</w:t>
      </w:r>
    </w:p>
    <w:p w14:paraId="76D6AD0D" w14:textId="77777777" w:rsidR="006C5DEB" w:rsidRDefault="00000000">
      <w:pPr>
        <w:ind w:firstLineChars="200" w:firstLine="420"/>
      </w:pPr>
      <w:bookmarkStart w:id="259" w:name="_Toc190336325"/>
      <w:bookmarkStart w:id="260" w:name="_Toc190336341"/>
      <w:r>
        <w:rPr>
          <w:rFonts w:hint="eastAsia"/>
        </w:rPr>
        <w:t>每年</w:t>
      </w:r>
      <w:r>
        <w:rPr>
          <w:rFonts w:hint="eastAsia"/>
        </w:rPr>
        <w:t>4</w:t>
      </w:r>
      <w:r>
        <w:rPr>
          <w:rFonts w:hint="eastAsia"/>
        </w:rPr>
        <w:t>月台风季节之前和</w:t>
      </w:r>
      <w:r>
        <w:rPr>
          <w:rFonts w:hint="eastAsia"/>
        </w:rPr>
        <w:t>10</w:t>
      </w:r>
      <w:r>
        <w:rPr>
          <w:rFonts w:hint="eastAsia"/>
        </w:rPr>
        <w:t>月花芽尚未分化时节，通过适度整形修剪，加强树体管理，减少风害，保持观赏效果。</w:t>
      </w:r>
      <w:bookmarkEnd w:id="259"/>
      <w:bookmarkEnd w:id="260"/>
    </w:p>
    <w:p w14:paraId="24B9D0DF" w14:textId="77777777" w:rsidR="006C5DEB" w:rsidRDefault="00000000">
      <w:pPr>
        <w:pStyle w:val="ad"/>
        <w:spacing w:before="156" w:after="156"/>
      </w:pPr>
      <w:r>
        <w:rPr>
          <w:rFonts w:hint="eastAsia"/>
        </w:rPr>
        <w:t>立地管理</w:t>
      </w:r>
    </w:p>
    <w:p w14:paraId="078ECC50" w14:textId="77777777" w:rsidR="006C5DEB" w:rsidRDefault="00000000">
      <w:pPr>
        <w:ind w:firstLineChars="200" w:firstLine="420"/>
      </w:pPr>
      <w:bookmarkStart w:id="261" w:name="_Toc190336342"/>
      <w:bookmarkStart w:id="262" w:name="_Toc190336326"/>
      <w:r>
        <w:rPr>
          <w:rFonts w:hint="eastAsia"/>
        </w:rPr>
        <w:t>在生长季节，视苗木生长状况，不间断进行中耕除草、松土。</w:t>
      </w:r>
      <w:bookmarkEnd w:id="261"/>
      <w:bookmarkEnd w:id="262"/>
      <w:r>
        <w:rPr>
          <w:rFonts w:hint="eastAsia"/>
        </w:rPr>
        <w:t xml:space="preserve"> </w:t>
      </w:r>
    </w:p>
    <w:p w14:paraId="0C40CF9D" w14:textId="77777777" w:rsidR="006C5DEB" w:rsidRDefault="00000000">
      <w:pPr>
        <w:pStyle w:val="ab"/>
      </w:pPr>
      <w:bookmarkStart w:id="263" w:name="_Toc190336327"/>
      <w:bookmarkStart w:id="264" w:name="_Toc190336343"/>
      <w:r>
        <w:rPr>
          <w:rFonts w:hint="eastAsia"/>
        </w:rPr>
        <w:t>抚育管理</w:t>
      </w:r>
      <w:bookmarkEnd w:id="236"/>
      <w:bookmarkEnd w:id="237"/>
      <w:bookmarkEnd w:id="238"/>
      <w:bookmarkEnd w:id="239"/>
      <w:bookmarkEnd w:id="240"/>
      <w:bookmarkEnd w:id="241"/>
      <w:bookmarkEnd w:id="242"/>
      <w:bookmarkEnd w:id="243"/>
      <w:bookmarkEnd w:id="263"/>
      <w:bookmarkEnd w:id="264"/>
    </w:p>
    <w:p w14:paraId="2D697681" w14:textId="77777777" w:rsidR="006C5DEB" w:rsidRDefault="00000000">
      <w:pPr>
        <w:pStyle w:val="ac"/>
      </w:pPr>
      <w:bookmarkStart w:id="265" w:name="_Toc460487774"/>
      <w:bookmarkStart w:id="266" w:name="_Toc460487102"/>
      <w:r>
        <w:rPr>
          <w:rFonts w:hint="eastAsia"/>
        </w:rPr>
        <w:t>补植</w:t>
      </w:r>
    </w:p>
    <w:p w14:paraId="41F3FCBE" w14:textId="0C6BDB7C" w:rsidR="006C5DEB" w:rsidRPr="00EE2933" w:rsidRDefault="00000000">
      <w:pPr>
        <w:ind w:firstLineChars="200" w:firstLine="420"/>
        <w:rPr>
          <w:rFonts w:ascii="宋体" w:hAnsi="宋体" w:cs="宋体"/>
        </w:rPr>
      </w:pPr>
      <w:r w:rsidRPr="00EE2933">
        <w:rPr>
          <w:rFonts w:ascii="宋体" w:hAnsi="宋体" w:cs="宋体" w:hint="eastAsia"/>
        </w:rPr>
        <w:t>造林1个月后及时检查苗木成活情况，发现死缺苗应及时补植，补植宜在阴雨天进行，确保3年苗木保存率达到85%以上。</w:t>
      </w:r>
    </w:p>
    <w:p w14:paraId="4833E29C" w14:textId="77777777" w:rsidR="006C5DEB" w:rsidRDefault="00000000">
      <w:pPr>
        <w:pStyle w:val="ac"/>
      </w:pPr>
      <w:r>
        <w:rPr>
          <w:rFonts w:hint="eastAsia"/>
        </w:rPr>
        <w:t>抚育</w:t>
      </w:r>
    </w:p>
    <w:p w14:paraId="09894F7F" w14:textId="77777777" w:rsidR="006C5DEB" w:rsidRPr="00EE2933" w:rsidRDefault="00000000">
      <w:pPr>
        <w:ind w:firstLineChars="200" w:firstLine="420"/>
        <w:rPr>
          <w:rFonts w:ascii="宋体" w:hAnsi="宋体" w:cs="宋体"/>
        </w:rPr>
      </w:pPr>
      <w:r w:rsidRPr="00EE2933">
        <w:rPr>
          <w:rFonts w:ascii="宋体" w:hAnsi="宋体" w:cs="宋体" w:hint="eastAsia"/>
        </w:rPr>
        <w:t>造林后3个月内，抚育1次，穴内松土、除草、扩穴、苗木培土，同时在苗木两侧挖沟追施复合肥0.15</w:t>
      </w:r>
      <w:r w:rsidRPr="00EE2933">
        <w:rPr>
          <w:rFonts w:ascii="宋体" w:hAnsi="宋体" w:cs="宋体"/>
        </w:rPr>
        <w:t xml:space="preserve"> </w:t>
      </w:r>
      <w:r w:rsidRPr="00EE2933">
        <w:rPr>
          <w:rFonts w:ascii="宋体" w:hAnsi="宋体" w:cs="宋体" w:hint="eastAsia"/>
        </w:rPr>
        <w:t>kg/株。当年秋季进行第2次抚育，砍除影响苗木生长的杂灌、草及藤本，穴内松土、除草、扩穴、苗木培土。造林</w:t>
      </w:r>
      <w:proofErr w:type="gramStart"/>
      <w:r w:rsidRPr="00EE2933">
        <w:rPr>
          <w:rFonts w:ascii="宋体" w:hAnsi="宋体" w:cs="宋体" w:hint="eastAsia"/>
        </w:rPr>
        <w:t>次年和</w:t>
      </w:r>
      <w:proofErr w:type="gramEnd"/>
      <w:r w:rsidRPr="00EE2933">
        <w:rPr>
          <w:rFonts w:ascii="宋体" w:hAnsi="宋体" w:cs="宋体" w:hint="eastAsia"/>
        </w:rPr>
        <w:t>第2年春夏各进行1次抚育，抚育内容和方法与造林当年相同。</w:t>
      </w:r>
    </w:p>
    <w:p w14:paraId="73BB5FEC" w14:textId="77777777" w:rsidR="006C5DEB" w:rsidRDefault="00000000">
      <w:pPr>
        <w:pStyle w:val="ab"/>
      </w:pPr>
      <w:bookmarkStart w:id="267" w:name="_Toc141367101"/>
      <w:bookmarkStart w:id="268" w:name="_Toc12907"/>
      <w:bookmarkStart w:id="269" w:name="_Toc460487109"/>
      <w:bookmarkStart w:id="270" w:name="_Toc190336328"/>
      <w:bookmarkStart w:id="271" w:name="_Toc61946814"/>
      <w:bookmarkStart w:id="272" w:name="_Toc460487781"/>
      <w:bookmarkStart w:id="273" w:name="_Toc23885"/>
      <w:bookmarkStart w:id="274" w:name="_Toc190336344"/>
      <w:bookmarkStart w:id="275" w:name="_Toc22726"/>
      <w:bookmarkStart w:id="276" w:name="_Toc29438"/>
      <w:bookmarkEnd w:id="265"/>
      <w:bookmarkEnd w:id="266"/>
      <w:r>
        <w:rPr>
          <w:rFonts w:hint="eastAsia"/>
        </w:rPr>
        <w:t>建档</w:t>
      </w:r>
      <w:bookmarkEnd w:id="267"/>
      <w:bookmarkEnd w:id="268"/>
      <w:bookmarkEnd w:id="269"/>
      <w:bookmarkEnd w:id="270"/>
      <w:bookmarkEnd w:id="271"/>
      <w:bookmarkEnd w:id="272"/>
      <w:bookmarkEnd w:id="273"/>
      <w:bookmarkEnd w:id="274"/>
      <w:bookmarkEnd w:id="275"/>
      <w:bookmarkEnd w:id="276"/>
    </w:p>
    <w:p w14:paraId="765BE80D" w14:textId="77777777" w:rsidR="006C5DEB" w:rsidRDefault="00000000">
      <w:pPr>
        <w:pStyle w:val="affffffff9"/>
        <w:tabs>
          <w:tab w:val="center" w:pos="4201"/>
          <w:tab w:val="right" w:leader="dot" w:pos="9298"/>
        </w:tabs>
        <w:ind w:firstLine="420"/>
        <w:rPr>
          <w:rFonts w:hAnsi="宋体" w:hint="eastAsia"/>
          <w:szCs w:val="21"/>
        </w:rPr>
      </w:pPr>
      <w:r>
        <w:rPr>
          <w:rFonts w:hAnsi="宋体" w:hint="eastAsia"/>
          <w:szCs w:val="21"/>
        </w:rPr>
        <w:t>建立黄荆</w:t>
      </w:r>
      <w:proofErr w:type="gramStart"/>
      <w:r>
        <w:rPr>
          <w:rFonts w:hAnsi="宋体" w:hint="eastAsia"/>
          <w:szCs w:val="21"/>
        </w:rPr>
        <w:t>栽培全</w:t>
      </w:r>
      <w:proofErr w:type="gramEnd"/>
      <w:r>
        <w:rPr>
          <w:rFonts w:hAnsi="宋体" w:hint="eastAsia"/>
          <w:szCs w:val="21"/>
        </w:rPr>
        <w:t>过程的技术档案，苗木</w:t>
      </w:r>
      <w:proofErr w:type="gramStart"/>
      <w:r>
        <w:rPr>
          <w:rFonts w:hAnsi="宋体" w:hint="eastAsia"/>
          <w:szCs w:val="21"/>
        </w:rPr>
        <w:t>培育按</w:t>
      </w:r>
      <w:proofErr w:type="gramEnd"/>
      <w:r>
        <w:rPr>
          <w:rFonts w:hAnsi="宋体" w:hint="eastAsia"/>
          <w:szCs w:val="21"/>
        </w:rPr>
        <w:t>LY/T 2289执行，造林按</w:t>
      </w:r>
      <w:r>
        <w:rPr>
          <w:rFonts w:hAnsi="宋体"/>
          <w:szCs w:val="21"/>
        </w:rPr>
        <w:t>GB/T 15776</w:t>
      </w:r>
      <w:r>
        <w:rPr>
          <w:rFonts w:hAnsi="宋体" w:hint="eastAsia"/>
          <w:szCs w:val="21"/>
        </w:rPr>
        <w:t>执行。</w:t>
      </w:r>
    </w:p>
    <w:p w14:paraId="3EE23CB9" w14:textId="77777777" w:rsidR="006C5DEB" w:rsidRDefault="00000000">
      <w:pPr>
        <w:pStyle w:val="affffffff9"/>
        <w:tabs>
          <w:tab w:val="center" w:pos="4201"/>
          <w:tab w:val="right" w:leader="dot" w:pos="9298"/>
        </w:tabs>
        <w:ind w:firstLineChars="0" w:firstLine="0"/>
        <w:jc w:val="center"/>
        <w:rPr>
          <w:rFonts w:hAnsi="宋体" w:cs="宋体" w:hint="eastAsia"/>
          <w:szCs w:val="21"/>
        </w:rPr>
      </w:pPr>
      <w:bookmarkStart w:id="277" w:name="终结线"/>
      <w:bookmarkEnd w:id="277"/>
      <w:r>
        <w:rPr>
          <w:rFonts w:ascii="黑体" w:eastAsia="黑体" w:hAnsi="黑体" w:cs="黑体" w:hint="eastAsia"/>
          <w:b/>
          <w:szCs w:val="21"/>
        </w:rPr>
        <w:t>━━━━━━━━━━━</w:t>
      </w:r>
    </w:p>
    <w:sectPr w:rsidR="006C5DEB">
      <w:footerReference w:type="even" r:id="rId20"/>
      <w:footerReference w:type="default" r:id="rId21"/>
      <w:headerReference w:type="first" r:id="rId22"/>
      <w:footerReference w:type="first" r:id="rId23"/>
      <w:pgSz w:w="11907" w:h="16839"/>
      <w:pgMar w:top="1418" w:right="1134" w:bottom="1134" w:left="1418" w:header="1418"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17288" w14:textId="77777777" w:rsidR="004454B3" w:rsidRDefault="004454B3">
      <w:r>
        <w:separator/>
      </w:r>
    </w:p>
  </w:endnote>
  <w:endnote w:type="continuationSeparator" w:id="0">
    <w:p w14:paraId="3FB293D5" w14:textId="77777777" w:rsidR="004454B3" w:rsidRDefault="0044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charset w:val="00"/>
    <w:family w:val="swiss"/>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E176F" w14:textId="77777777" w:rsidR="006C5DEB" w:rsidRDefault="00000000">
    <w:pPr>
      <w:pStyle w:val="affffffff2"/>
      <w:framePr w:wrap="around" w:vAnchor="text" w:hAnchor="margin" w:xAlign="outside" w:y="1"/>
      <w:rPr>
        <w:rStyle w:val="afffffffb"/>
      </w:rPr>
    </w:pPr>
    <w:r>
      <w:rPr>
        <w:rStyle w:val="afffffffb"/>
      </w:rPr>
      <w:fldChar w:fldCharType="begin"/>
    </w:r>
    <w:r>
      <w:rPr>
        <w:rStyle w:val="afffffffb"/>
      </w:rPr>
      <w:instrText xml:space="preserve"> PAGE </w:instrText>
    </w:r>
    <w:r>
      <w:rPr>
        <w:rStyle w:val="afffffffb"/>
      </w:rPr>
      <w:fldChar w:fldCharType="separate"/>
    </w:r>
    <w:r>
      <w:rPr>
        <w:rStyle w:val="afffffffb"/>
      </w:rPr>
      <w:t>II</w:t>
    </w:r>
    <w:r>
      <w:rPr>
        <w:rStyle w:val="afffffffb"/>
      </w:rPr>
      <w:fldChar w:fldCharType="end"/>
    </w:r>
  </w:p>
  <w:p w14:paraId="48E5C9AD" w14:textId="77777777" w:rsidR="006C5DEB" w:rsidRDefault="006C5DEB">
    <w:pPr>
      <w:pStyle w:val="affffffff2"/>
      <w:spacing w:before="0"/>
      <w:ind w:right="360" w:firstLine="360"/>
      <w:rPr>
        <w:rStyle w:val="afffffffb"/>
      </w:rPr>
    </w:pPr>
  </w:p>
  <w:p w14:paraId="3276CF36" w14:textId="77777777" w:rsidR="006C5DEB" w:rsidRDefault="006C5DEB">
    <w:pPr>
      <w:pStyle w:val="affffffff2"/>
      <w:spacing w:before="0"/>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8DAEC" w14:textId="77777777" w:rsidR="006C5DEB" w:rsidRDefault="00000000">
    <w:pPr>
      <w:pStyle w:val="affffffff3"/>
      <w:framePr w:wrap="around" w:vAnchor="text" w:hAnchor="margin" w:xAlign="outside" w:y="1"/>
      <w:rPr>
        <w:rStyle w:val="afffffffb"/>
      </w:rPr>
    </w:pPr>
    <w:r>
      <w:rPr>
        <w:rStyle w:val="afffffffb"/>
        <w:rFonts w:hint="eastAsia"/>
      </w:rPr>
      <w:t xml:space="preserve"> </w:t>
    </w:r>
  </w:p>
  <w:p w14:paraId="5EB36F91" w14:textId="77777777" w:rsidR="006C5DEB" w:rsidRDefault="006C5DEB">
    <w:pPr>
      <w:pStyle w:val="affffffff3"/>
      <w:spacing w:before="0"/>
      <w:ind w:right="360" w:firstLine="360"/>
      <w:rPr>
        <w:rStyle w:val="afffffffb"/>
      </w:rPr>
    </w:pPr>
  </w:p>
  <w:p w14:paraId="24CBF3BB" w14:textId="77777777" w:rsidR="006C5DEB" w:rsidRDefault="006C5DEB">
    <w:pPr>
      <w:pStyle w:val="affffffff3"/>
      <w:spacing w:before="0"/>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8E9B" w14:textId="77777777" w:rsidR="006C5DEB" w:rsidRDefault="006C5DEB">
    <w:pPr>
      <w:pStyle w:val="affff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19C9" w14:textId="77777777" w:rsidR="006C5DEB" w:rsidRDefault="00000000">
    <w:pPr>
      <w:pStyle w:val="affffffff3"/>
      <w:framePr w:wrap="around" w:vAnchor="text" w:hAnchor="margin" w:xAlign="outside" w:y="1"/>
      <w:rPr>
        <w:rStyle w:val="afffffffb"/>
      </w:rPr>
    </w:pPr>
    <w:r>
      <w:rPr>
        <w:rStyle w:val="afffffffb"/>
      </w:rPr>
      <w:fldChar w:fldCharType="begin"/>
    </w:r>
    <w:r>
      <w:rPr>
        <w:rStyle w:val="afffffffb"/>
      </w:rPr>
      <w:instrText xml:space="preserve"> PAGE </w:instrText>
    </w:r>
    <w:r>
      <w:rPr>
        <w:rStyle w:val="afffffffb"/>
      </w:rPr>
      <w:fldChar w:fldCharType="separate"/>
    </w:r>
    <w:r>
      <w:rPr>
        <w:rStyle w:val="afffffffb"/>
      </w:rPr>
      <w:t>I</w:t>
    </w:r>
    <w:r>
      <w:rPr>
        <w:rStyle w:val="afffffffb"/>
      </w:rPr>
      <w:fldChar w:fldCharType="end"/>
    </w:r>
  </w:p>
  <w:p w14:paraId="1651F091" w14:textId="77777777" w:rsidR="006C5DEB" w:rsidRDefault="006C5DEB">
    <w:pPr>
      <w:pStyle w:val="affffffff3"/>
      <w:spacing w:before="0"/>
      <w:ind w:right="360" w:firstLine="360"/>
      <w:rPr>
        <w:rStyle w:val="afffffffb"/>
      </w:rPr>
    </w:pPr>
  </w:p>
  <w:p w14:paraId="60869529" w14:textId="77777777" w:rsidR="006C5DEB" w:rsidRDefault="006C5DEB">
    <w:pPr>
      <w:pStyle w:val="affffffff3"/>
      <w:spacing w:before="0"/>
      <w:rPr>
        <w:sz w:val="10"/>
        <w:szCs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82941" w14:textId="77777777" w:rsidR="006C5DEB" w:rsidRDefault="00000000">
    <w:pPr>
      <w:pStyle w:val="afffffa"/>
      <w:framePr w:wrap="around" w:vAnchor="text" w:hAnchor="margin" w:xAlign="outside" w:y="1"/>
    </w:pPr>
    <w:r>
      <w:rPr>
        <w:rStyle w:val="afffffffb"/>
      </w:rPr>
      <w:fldChar w:fldCharType="begin"/>
    </w:r>
    <w:r>
      <w:rPr>
        <w:rStyle w:val="afffffffb"/>
      </w:rPr>
      <w:instrText xml:space="preserve"> PAGE </w:instrText>
    </w:r>
    <w:r>
      <w:rPr>
        <w:rStyle w:val="afffffffb"/>
      </w:rPr>
      <w:fldChar w:fldCharType="separate"/>
    </w:r>
    <w:r>
      <w:rPr>
        <w:rStyle w:val="afffffffb"/>
      </w:rPr>
      <w:t>I</w:t>
    </w:r>
    <w:r>
      <w:rPr>
        <w:rStyle w:val="afffffffb"/>
      </w:rPr>
      <w:fldChar w:fldCharType="end"/>
    </w:r>
  </w:p>
  <w:p w14:paraId="0BB3A657" w14:textId="77777777" w:rsidR="006C5DEB" w:rsidRDefault="006C5DEB">
    <w:pPr>
      <w:pStyle w:val="afffffa"/>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7D27" w14:textId="77777777" w:rsidR="006C5DEB" w:rsidRDefault="00000000">
    <w:pPr>
      <w:pStyle w:val="affffffff2"/>
      <w:framePr w:wrap="around" w:vAnchor="text" w:hAnchor="margin" w:xAlign="outside" w:y="1"/>
      <w:rPr>
        <w:rStyle w:val="afffffffb"/>
      </w:rPr>
    </w:pPr>
    <w:r>
      <w:rPr>
        <w:rStyle w:val="afffffffb"/>
      </w:rPr>
      <w:fldChar w:fldCharType="begin"/>
    </w:r>
    <w:r>
      <w:rPr>
        <w:rStyle w:val="afffffffb"/>
      </w:rPr>
      <w:instrText xml:space="preserve"> PAGE </w:instrText>
    </w:r>
    <w:r>
      <w:rPr>
        <w:rStyle w:val="afffffffb"/>
      </w:rPr>
      <w:fldChar w:fldCharType="separate"/>
    </w:r>
    <w:r>
      <w:rPr>
        <w:rStyle w:val="afffffffb"/>
      </w:rPr>
      <w:t>4</w:t>
    </w:r>
    <w:r>
      <w:rPr>
        <w:rStyle w:val="afffffffb"/>
      </w:rPr>
      <w:fldChar w:fldCharType="end"/>
    </w:r>
  </w:p>
  <w:p w14:paraId="315403B5" w14:textId="77777777" w:rsidR="006C5DEB" w:rsidRDefault="006C5DEB">
    <w:pPr>
      <w:pStyle w:val="affffffff2"/>
      <w:spacing w:before="0"/>
      <w:ind w:right="360" w:firstLine="360"/>
      <w:rPr>
        <w:rStyle w:val="afffffffb"/>
      </w:rPr>
    </w:pPr>
  </w:p>
  <w:p w14:paraId="7F1EF59D" w14:textId="77777777" w:rsidR="006C5DEB" w:rsidRDefault="006C5DEB">
    <w:pPr>
      <w:pStyle w:val="affffffff2"/>
      <w:spacing w:before="0"/>
      <w:rPr>
        <w:sz w:val="10"/>
        <w:szCs w:val="1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E3BA" w14:textId="77777777" w:rsidR="006C5DEB" w:rsidRDefault="00000000">
    <w:pPr>
      <w:pStyle w:val="affffffff3"/>
      <w:framePr w:wrap="around" w:vAnchor="text" w:hAnchor="margin" w:xAlign="outside" w:y="1"/>
      <w:rPr>
        <w:rStyle w:val="afffffffb"/>
      </w:rPr>
    </w:pPr>
    <w:r>
      <w:rPr>
        <w:rStyle w:val="afffffffb"/>
      </w:rPr>
      <w:fldChar w:fldCharType="begin"/>
    </w:r>
    <w:r>
      <w:rPr>
        <w:rStyle w:val="afffffffb"/>
      </w:rPr>
      <w:instrText xml:space="preserve"> PAGE </w:instrText>
    </w:r>
    <w:r>
      <w:rPr>
        <w:rStyle w:val="afffffffb"/>
      </w:rPr>
      <w:fldChar w:fldCharType="separate"/>
    </w:r>
    <w:r>
      <w:rPr>
        <w:rStyle w:val="afffffffb"/>
      </w:rPr>
      <w:t>5</w:t>
    </w:r>
    <w:r>
      <w:rPr>
        <w:rStyle w:val="afffffffb"/>
      </w:rPr>
      <w:fldChar w:fldCharType="end"/>
    </w:r>
  </w:p>
  <w:p w14:paraId="40BC4551" w14:textId="77777777" w:rsidR="006C5DEB" w:rsidRDefault="006C5DEB">
    <w:pPr>
      <w:pStyle w:val="affffffff3"/>
      <w:spacing w:before="0"/>
      <w:ind w:right="360" w:firstLine="360"/>
      <w:rPr>
        <w:rStyle w:val="afffffffb"/>
      </w:rPr>
    </w:pPr>
  </w:p>
  <w:p w14:paraId="11BBF9BD" w14:textId="77777777" w:rsidR="006C5DEB" w:rsidRDefault="006C5DEB">
    <w:pPr>
      <w:pStyle w:val="affffffff3"/>
      <w:spacing w:before="0"/>
      <w:rPr>
        <w:sz w:val="10"/>
        <w:szCs w:val="1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5ACFA" w14:textId="77777777" w:rsidR="006C5DEB" w:rsidRDefault="00000000">
    <w:pPr>
      <w:pStyle w:val="afffffa"/>
      <w:framePr w:wrap="around" w:vAnchor="text" w:hAnchor="margin" w:xAlign="outside" w:y="1"/>
    </w:pPr>
    <w:r>
      <w:rPr>
        <w:rStyle w:val="afffffffb"/>
      </w:rPr>
      <w:fldChar w:fldCharType="begin"/>
    </w:r>
    <w:r>
      <w:rPr>
        <w:rStyle w:val="afffffffb"/>
      </w:rPr>
      <w:instrText xml:space="preserve"> PAGE </w:instrText>
    </w:r>
    <w:r>
      <w:rPr>
        <w:rStyle w:val="afffffffb"/>
      </w:rPr>
      <w:fldChar w:fldCharType="separate"/>
    </w:r>
    <w:r>
      <w:rPr>
        <w:rStyle w:val="afffffffb"/>
      </w:rPr>
      <w:t>I</w:t>
    </w:r>
    <w:r>
      <w:rPr>
        <w:rStyle w:val="afffffffb"/>
      </w:rPr>
      <w:fldChar w:fldCharType="end"/>
    </w:r>
  </w:p>
  <w:p w14:paraId="49F9E77C" w14:textId="77777777" w:rsidR="006C5DEB" w:rsidRDefault="006C5DEB">
    <w:pPr>
      <w:pStyle w:val="afffff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3B4C" w14:textId="77777777" w:rsidR="004454B3" w:rsidRDefault="004454B3">
      <w:r>
        <w:separator/>
      </w:r>
    </w:p>
  </w:footnote>
  <w:footnote w:type="continuationSeparator" w:id="0">
    <w:p w14:paraId="7C107072" w14:textId="77777777" w:rsidR="004454B3" w:rsidRDefault="00445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7047" w14:textId="77777777" w:rsidR="006C5DEB" w:rsidRDefault="00000000">
    <w:pPr>
      <w:pStyle w:val="affffffff5"/>
    </w:pPr>
    <w:r>
      <w:rPr>
        <w:rFonts w:hint="eastAsia"/>
      </w:rPr>
      <w:t>DB44/T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B810B" w14:textId="77777777" w:rsidR="006C5DEB" w:rsidRDefault="00000000">
    <w:pPr>
      <w:pStyle w:val="affffffff4"/>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B33B1" w14:textId="77777777" w:rsidR="006C5DEB" w:rsidRDefault="006C5DEB">
    <w:pPr>
      <w:pStyle w:val="affff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7FD21" w14:textId="77777777" w:rsidR="006C5DEB" w:rsidRDefault="00000000">
    <w:pPr>
      <w:pStyle w:val="affffffff4"/>
      <w:wordWrap w:val="0"/>
    </w:pPr>
    <w:r>
      <w:rPr>
        <w:rFonts w:hint="eastAsia"/>
      </w:rPr>
      <w:t>DB44/T XXXX-XXXX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E19E" w14:textId="77777777" w:rsidR="006C5DEB" w:rsidRDefault="006C5DEB">
    <w:pPr>
      <w:pStyle w:val="afffffc"/>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5E092" w14:textId="77777777" w:rsidR="006C5DEB" w:rsidRDefault="00000000">
    <w:pPr>
      <w:pStyle w:val="affffffff5"/>
    </w:pPr>
    <w:r>
      <w:rPr>
        <w:rFonts w:hint="eastAsia"/>
      </w:rPr>
      <w:t>DB44/T XXXX-XXXX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29E3A" w14:textId="77777777" w:rsidR="006C5DEB" w:rsidRDefault="006C5DEB">
    <w:pPr>
      <w:pStyle w:val="afffff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15:restartNumberingAfterBreak="0">
    <w:nsid w:val="07ED3FEA"/>
    <w:multiLevelType w:val="multilevel"/>
    <w:tmpl w:val="07ED3FEA"/>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8"/>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3" w15:restartNumberingAfterBreak="0">
    <w:nsid w:val="0AE367E9"/>
    <w:multiLevelType w:val="multilevel"/>
    <w:tmpl w:val="0AE367E9"/>
    <w:lvl w:ilvl="0">
      <w:start w:val="1"/>
      <w:numFmt w:val="none"/>
      <w:pStyle w:val="a9"/>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4" w15:restartNumberingAfterBreak="0">
    <w:nsid w:val="0D46713A"/>
    <w:multiLevelType w:val="multilevel"/>
    <w:tmpl w:val="0D46713A"/>
    <w:lvl w:ilvl="0">
      <w:start w:val="1"/>
      <w:numFmt w:val="bullet"/>
      <w:pStyle w:val="aa"/>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5" w15:restartNumberingAfterBreak="0">
    <w:nsid w:val="1FC91163"/>
    <w:multiLevelType w:val="multilevel"/>
    <w:tmpl w:val="1FC91163"/>
    <w:lvl w:ilvl="0">
      <w:start w:val="1"/>
      <w:numFmt w:val="decimal"/>
      <w:pStyle w:val="ab"/>
      <w:suff w:val="nothing"/>
      <w:lvlText w:val="%1　"/>
      <w:lvlJc w:val="left"/>
      <w:pPr>
        <w:ind w:left="0" w:firstLine="0"/>
      </w:pPr>
      <w:rPr>
        <w:rFonts w:ascii="黑体" w:eastAsia="黑体" w:hAnsi="Times New Roman" w:hint="eastAsia"/>
        <w:b w:val="0"/>
        <w:i w:val="0"/>
        <w:sz w:val="21"/>
        <w:szCs w:val="21"/>
      </w:rPr>
    </w:lvl>
    <w:lvl w:ilvl="1">
      <w:start w:val="1"/>
      <w:numFmt w:val="decimal"/>
      <w:pStyle w:val="ac"/>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2A8F7113"/>
    <w:multiLevelType w:val="multilevel"/>
    <w:tmpl w:val="2A8F7113"/>
    <w:lvl w:ilvl="0">
      <w:start w:val="1"/>
      <w:numFmt w:val="upperLetter"/>
      <w:pStyle w:val="af1"/>
      <w:suff w:val="space"/>
      <w:lvlText w:val="%1"/>
      <w:lvlJc w:val="left"/>
      <w:pPr>
        <w:ind w:left="0" w:firstLine="0"/>
      </w:pPr>
      <w:rPr>
        <w:rFonts w:hint="eastAsia"/>
      </w:rPr>
    </w:lvl>
    <w:lvl w:ilvl="1">
      <w:start w:val="1"/>
      <w:numFmt w:val="decimal"/>
      <w:pStyle w:val="af2"/>
      <w:suff w:val="nothing"/>
      <w:lvlText w:val="图%1.%2　"/>
      <w:lvlJc w:val="left"/>
      <w:pPr>
        <w:ind w:left="0" w:firstLine="0"/>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7" w15:restartNumberingAfterBreak="0">
    <w:nsid w:val="32F04FB2"/>
    <w:multiLevelType w:val="multilevel"/>
    <w:tmpl w:val="32F04FB2"/>
    <w:lvl w:ilvl="0">
      <w:start w:val="1"/>
      <w:numFmt w:val="lowerLetter"/>
      <w:pStyle w:val="af3"/>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34431F99"/>
    <w:multiLevelType w:val="multilevel"/>
    <w:tmpl w:val="34431F99"/>
    <w:lvl w:ilvl="0">
      <w:start w:val="1"/>
      <w:numFmt w:val="upperLetter"/>
      <w:pStyle w:val="af4"/>
      <w:lvlText w:val="%1"/>
      <w:lvlJc w:val="left"/>
      <w:pPr>
        <w:ind w:left="0" w:firstLine="0"/>
      </w:pPr>
      <w:rPr>
        <w:rFonts w:hint="eastAsia"/>
        <w:color w:val="FFFFFF" w:themeColor="background1"/>
        <w:sz w:val="2"/>
      </w:rPr>
    </w:lvl>
    <w:lvl w:ilvl="1">
      <w:start w:val="1"/>
      <w:numFmt w:val="decimal"/>
      <w:pStyle w:val="af5"/>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4C50F90"/>
    <w:multiLevelType w:val="multilevel"/>
    <w:tmpl w:val="44C50F90"/>
    <w:lvl w:ilvl="0">
      <w:start w:val="1"/>
      <w:numFmt w:val="lowerLetter"/>
      <w:pStyle w:val="af6"/>
      <w:lvlText w:val="%1)"/>
      <w:lvlJc w:val="left"/>
      <w:pPr>
        <w:tabs>
          <w:tab w:val="left" w:pos="840"/>
        </w:tabs>
        <w:ind w:left="839" w:hanging="419"/>
      </w:pPr>
      <w:rPr>
        <w:rFonts w:ascii="宋体" w:eastAsia="宋体" w:hint="eastAsia"/>
        <w:b w:val="0"/>
        <w:i w:val="0"/>
        <w:sz w:val="21"/>
        <w:szCs w:val="21"/>
      </w:rPr>
    </w:lvl>
    <w:lvl w:ilvl="1">
      <w:start w:val="1"/>
      <w:numFmt w:val="decimal"/>
      <w:pStyle w:val="af7"/>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0" w15:restartNumberingAfterBreak="0">
    <w:nsid w:val="4B733A5F"/>
    <w:multiLevelType w:val="multilevel"/>
    <w:tmpl w:val="4B733A5F"/>
    <w:lvl w:ilvl="0">
      <w:start w:val="1"/>
      <w:numFmt w:val="decimal"/>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1" w15:restartNumberingAfterBreak="0">
    <w:nsid w:val="55E02EF4"/>
    <w:multiLevelType w:val="multilevel"/>
    <w:tmpl w:val="55E02EF4"/>
    <w:lvl w:ilvl="0">
      <w:start w:val="1"/>
      <w:numFmt w:val="decimal"/>
      <w:pStyle w:val="af9"/>
      <w:lvlText w:val="图%1"/>
      <w:lvlJc w:val="left"/>
      <w:pPr>
        <w:tabs>
          <w:tab w:val="left" w:pos="510"/>
        </w:tabs>
        <w:ind w:left="0" w:firstLine="0"/>
      </w:pPr>
      <w:rPr>
        <w:rFonts w:ascii="黑体" w:eastAsia="黑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9641F7A"/>
    <w:multiLevelType w:val="multilevel"/>
    <w:tmpl w:val="59641F7A"/>
    <w:lvl w:ilvl="0">
      <w:start w:val="1"/>
      <w:numFmt w:val="decimal"/>
      <w:pStyle w:val="afa"/>
      <w:suff w:val="nothing"/>
      <w:lvlText w:val="[%1] "/>
      <w:lvlJc w:val="left"/>
      <w:pPr>
        <w:ind w:left="0" w:firstLine="0"/>
      </w:pPr>
      <w:rPr>
        <w:rFonts w:ascii="宋体"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B7E3733"/>
    <w:multiLevelType w:val="multilevel"/>
    <w:tmpl w:val="5B7E3733"/>
    <w:lvl w:ilvl="0">
      <w:start w:val="1"/>
      <w:numFmt w:val="decimal"/>
      <w:pStyle w:val="afb"/>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60B55DC2"/>
    <w:multiLevelType w:val="multilevel"/>
    <w:tmpl w:val="60B55DC2"/>
    <w:lvl w:ilvl="0">
      <w:start w:val="1"/>
      <w:numFmt w:val="upperLetter"/>
      <w:pStyle w:val="afc"/>
      <w:lvlText w:val="%1"/>
      <w:lvlJc w:val="left"/>
      <w:pPr>
        <w:tabs>
          <w:tab w:val="left" w:pos="0"/>
        </w:tabs>
        <w:ind w:left="0" w:firstLine="0"/>
      </w:pPr>
      <w:rPr>
        <w:rFonts w:hint="eastAsia"/>
      </w:rPr>
    </w:lvl>
    <w:lvl w:ilvl="1">
      <w:start w:val="1"/>
      <w:numFmt w:val="decimal"/>
      <w:pStyle w:val="afd"/>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5" w15:restartNumberingAfterBreak="0">
    <w:nsid w:val="646260FA"/>
    <w:multiLevelType w:val="multilevel"/>
    <w:tmpl w:val="646260FA"/>
    <w:lvl w:ilvl="0">
      <w:start w:val="1"/>
      <w:numFmt w:val="decimal"/>
      <w:pStyle w:val="aff"/>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7D3FBC"/>
    <w:multiLevelType w:val="multilevel"/>
    <w:tmpl w:val="657D3FBC"/>
    <w:lvl w:ilvl="0">
      <w:start w:val="1"/>
      <w:numFmt w:val="upperLetter"/>
      <w:pStyle w:val="aff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2"/>
      <w:suff w:val="nothing"/>
      <w:lvlText w:val="%1.%2.%3　"/>
      <w:lvlJc w:val="left"/>
      <w:pPr>
        <w:ind w:left="0" w:firstLine="0"/>
      </w:pPr>
      <w:rPr>
        <w:rFonts w:ascii="黑体" w:eastAsia="黑体" w:hAnsi="Times New Roman" w:hint="eastAsia"/>
        <w:b w:val="0"/>
        <w:i w:val="0"/>
        <w:sz w:val="21"/>
      </w:rPr>
    </w:lvl>
    <w:lvl w:ilvl="3">
      <w:start w:val="1"/>
      <w:numFmt w:val="decimal"/>
      <w:pStyle w:val="aff3"/>
      <w:suff w:val="nothing"/>
      <w:lvlText w:val="%1.%2.%3.%4　"/>
      <w:lvlJc w:val="left"/>
      <w:pPr>
        <w:ind w:left="0" w:firstLine="0"/>
      </w:pPr>
      <w:rPr>
        <w:rFonts w:ascii="黑体" w:eastAsia="黑体" w:hAnsi="Times New Roman" w:hint="eastAsia"/>
        <w:b w:val="0"/>
        <w:i w:val="0"/>
        <w:sz w:val="21"/>
      </w:rPr>
    </w:lvl>
    <w:lvl w:ilvl="4">
      <w:start w:val="1"/>
      <w:numFmt w:val="decimal"/>
      <w:pStyle w:val="aff4"/>
      <w:suff w:val="nothing"/>
      <w:lvlText w:val="%1.%2.%3.%4.%5　"/>
      <w:lvlJc w:val="left"/>
      <w:pPr>
        <w:ind w:left="0" w:firstLine="0"/>
      </w:pPr>
      <w:rPr>
        <w:rFonts w:ascii="黑体" w:eastAsia="黑体" w:hAnsi="Times New Roman" w:hint="eastAsia"/>
        <w:b w:val="0"/>
        <w:i w:val="0"/>
        <w:sz w:val="21"/>
      </w:rPr>
    </w:lvl>
    <w:lvl w:ilvl="5">
      <w:start w:val="1"/>
      <w:numFmt w:val="decimal"/>
      <w:pStyle w:val="aff5"/>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CEA2025"/>
    <w:multiLevelType w:val="multilevel"/>
    <w:tmpl w:val="6CEA2025"/>
    <w:lvl w:ilvl="0">
      <w:start w:val="1"/>
      <w:numFmt w:val="none"/>
      <w:pStyle w:val="aff7"/>
      <w:suff w:val="nothing"/>
      <w:lvlText w:val="%1"/>
      <w:lvlJc w:val="left"/>
      <w:pPr>
        <w:ind w:left="0" w:firstLine="0"/>
      </w:pPr>
      <w:rPr>
        <w:rFonts w:hint="eastAsia"/>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c"/>
      <w:suff w:val="nothing"/>
      <w:lvlText w:val="%1%2 "/>
      <w:lvlJc w:val="left"/>
      <w:pPr>
        <w:ind w:left="0" w:firstLine="0"/>
      </w:pPr>
      <w:rPr>
        <w:rFonts w:ascii="黑体" w:eastAsia="黑体" w:hAnsi="Times New Roman" w:hint="eastAsia"/>
        <w:b/>
        <w:i w:val="0"/>
        <w:sz w:val="28"/>
      </w:rPr>
    </w:lvl>
    <w:lvl w:ilvl="2">
      <w:start w:val="1"/>
      <w:numFmt w:val="decimal"/>
      <w:pStyle w:val="affd"/>
      <w:suff w:val="nothing"/>
      <w:lvlText w:val="%1%2.%3　"/>
      <w:lvlJc w:val="left"/>
      <w:pPr>
        <w:ind w:left="0" w:firstLine="0"/>
      </w:pPr>
      <w:rPr>
        <w:rFonts w:ascii="黑体" w:eastAsia="黑体" w:hAnsi="Times New Roman" w:hint="eastAsia"/>
        <w:b/>
        <w:i w:val="0"/>
        <w:sz w:val="21"/>
      </w:rPr>
    </w:lvl>
    <w:lvl w:ilvl="3">
      <w:start w:val="1"/>
      <w:numFmt w:val="decimal"/>
      <w:pStyle w:val="affe"/>
      <w:suff w:val="nothing"/>
      <w:lvlText w:val="%1%2.%3.%4　"/>
      <w:lvlJc w:val="left"/>
      <w:pPr>
        <w:ind w:left="0" w:firstLine="0"/>
      </w:pPr>
      <w:rPr>
        <w:rFonts w:ascii="黑体" w:eastAsia="黑体" w:hAnsi="Times New Roman" w:hint="eastAsia"/>
        <w:b/>
        <w:i w:val="0"/>
        <w:sz w:val="21"/>
      </w:rPr>
    </w:lvl>
    <w:lvl w:ilvl="4">
      <w:start w:val="1"/>
      <w:numFmt w:val="decimal"/>
      <w:pStyle w:val="afff"/>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f0"/>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f1"/>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f2"/>
      <w:lvlText w:val="    %1%8"/>
      <w:lvlJc w:val="left"/>
      <w:pPr>
        <w:tabs>
          <w:tab w:val="left" w:pos="720"/>
        </w:tabs>
        <w:ind w:left="0" w:firstLine="0"/>
      </w:pPr>
      <w:rPr>
        <w:rFonts w:ascii="黑体" w:eastAsia="黑体" w:hint="eastAsia"/>
        <w:b/>
        <w:i w:val="0"/>
        <w:sz w:val="21"/>
      </w:rPr>
    </w:lvl>
    <w:lvl w:ilvl="8">
      <w:start w:val="1"/>
      <w:numFmt w:val="decimal"/>
      <w:lvlRestart w:val="2"/>
      <w:pStyle w:val="afff3"/>
      <w:lvlText w:val="%2.0.%9"/>
      <w:lvlJc w:val="left"/>
      <w:pPr>
        <w:tabs>
          <w:tab w:val="left" w:pos="720"/>
        </w:tabs>
        <w:ind w:left="0" w:firstLine="0"/>
      </w:pPr>
      <w:rPr>
        <w:rFonts w:ascii="黑体" w:eastAsia="黑体" w:hAnsi="华文细黑" w:hint="eastAsia"/>
        <w:b/>
        <w:i w:val="0"/>
        <w:sz w:val="21"/>
      </w:rPr>
    </w:lvl>
  </w:abstractNum>
  <w:abstractNum w:abstractNumId="30" w15:restartNumberingAfterBreak="0">
    <w:nsid w:val="76933334"/>
    <w:multiLevelType w:val="multilevel"/>
    <w:tmpl w:val="76933334"/>
    <w:lvl w:ilvl="0">
      <w:start w:val="1"/>
      <w:numFmt w:val="none"/>
      <w:pStyle w:val="afff4"/>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51342347">
    <w:abstractNumId w:val="3"/>
  </w:num>
  <w:num w:numId="2" w16cid:durableId="1448543019">
    <w:abstractNumId w:val="5"/>
  </w:num>
  <w:num w:numId="3" w16cid:durableId="687372255">
    <w:abstractNumId w:val="8"/>
  </w:num>
  <w:num w:numId="4" w16cid:durableId="825827659">
    <w:abstractNumId w:val="9"/>
  </w:num>
  <w:num w:numId="5" w16cid:durableId="712004275">
    <w:abstractNumId w:val="6"/>
  </w:num>
  <w:num w:numId="6" w16cid:durableId="398526670">
    <w:abstractNumId w:val="2"/>
  </w:num>
  <w:num w:numId="7" w16cid:durableId="822811922">
    <w:abstractNumId w:val="7"/>
  </w:num>
  <w:num w:numId="8" w16cid:durableId="503711137">
    <w:abstractNumId w:val="4"/>
  </w:num>
  <w:num w:numId="9" w16cid:durableId="108093069">
    <w:abstractNumId w:val="1"/>
  </w:num>
  <w:num w:numId="10" w16cid:durableId="1134173124">
    <w:abstractNumId w:val="0"/>
  </w:num>
  <w:num w:numId="11" w16cid:durableId="398485608">
    <w:abstractNumId w:val="15"/>
  </w:num>
  <w:num w:numId="12" w16cid:durableId="935406162">
    <w:abstractNumId w:val="26"/>
  </w:num>
  <w:num w:numId="13" w16cid:durableId="1777169426">
    <w:abstractNumId w:val="24"/>
  </w:num>
  <w:num w:numId="14" w16cid:durableId="907765083">
    <w:abstractNumId w:val="16"/>
  </w:num>
  <w:num w:numId="15" w16cid:durableId="550120569">
    <w:abstractNumId w:val="30"/>
  </w:num>
  <w:num w:numId="16" w16cid:durableId="56636398">
    <w:abstractNumId w:val="13"/>
  </w:num>
  <w:num w:numId="17" w16cid:durableId="311492781">
    <w:abstractNumId w:val="19"/>
  </w:num>
  <w:num w:numId="18" w16cid:durableId="1402677849">
    <w:abstractNumId w:val="23"/>
  </w:num>
  <w:num w:numId="19" w16cid:durableId="1824734913">
    <w:abstractNumId w:val="12"/>
  </w:num>
  <w:num w:numId="20" w16cid:durableId="988022795">
    <w:abstractNumId w:val="21"/>
  </w:num>
  <w:num w:numId="21" w16cid:durableId="1667128791">
    <w:abstractNumId w:val="28"/>
  </w:num>
  <w:num w:numId="22" w16cid:durableId="238295391">
    <w:abstractNumId w:val="10"/>
  </w:num>
  <w:num w:numId="23" w16cid:durableId="1077943970">
    <w:abstractNumId w:val="20"/>
  </w:num>
  <w:num w:numId="24" w16cid:durableId="1240602332">
    <w:abstractNumId w:val="29"/>
  </w:num>
  <w:num w:numId="25" w16cid:durableId="1686787661">
    <w:abstractNumId w:val="14"/>
  </w:num>
  <w:num w:numId="26" w16cid:durableId="1966161069">
    <w:abstractNumId w:val="18"/>
  </w:num>
  <w:num w:numId="27" w16cid:durableId="63528205">
    <w:abstractNumId w:val="11"/>
  </w:num>
  <w:num w:numId="28" w16cid:durableId="2083791947">
    <w:abstractNumId w:val="27"/>
  </w:num>
  <w:num w:numId="29" w16cid:durableId="257371337">
    <w:abstractNumId w:val="22"/>
  </w:num>
  <w:num w:numId="30" w16cid:durableId="321473590">
    <w:abstractNumId w:val="17"/>
  </w:num>
  <w:num w:numId="31" w16cid:durableId="18961560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210"/>
  <w:evenAndOddHeaders/>
  <w:drawingGridHorizontalSpacing w:val="105"/>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hhMDhjMzM0ODJkMGM5YTY3NTgyMWRjODVjN2ZlZmQifQ=="/>
  </w:docVars>
  <w:rsids>
    <w:rsidRoot w:val="486A5B25"/>
    <w:rsid w:val="00006548"/>
    <w:rsid w:val="0002387D"/>
    <w:rsid w:val="00027BD3"/>
    <w:rsid w:val="00031EEE"/>
    <w:rsid w:val="00036B39"/>
    <w:rsid w:val="000372EA"/>
    <w:rsid w:val="00040BBF"/>
    <w:rsid w:val="00040FD3"/>
    <w:rsid w:val="00043421"/>
    <w:rsid w:val="00050E91"/>
    <w:rsid w:val="00053FB5"/>
    <w:rsid w:val="00075DD9"/>
    <w:rsid w:val="00076F59"/>
    <w:rsid w:val="00091E3F"/>
    <w:rsid w:val="0009271F"/>
    <w:rsid w:val="0009648F"/>
    <w:rsid w:val="00097CDC"/>
    <w:rsid w:val="000A23AE"/>
    <w:rsid w:val="000A568D"/>
    <w:rsid w:val="000A6E5F"/>
    <w:rsid w:val="000B697D"/>
    <w:rsid w:val="000B6ECB"/>
    <w:rsid w:val="000C137E"/>
    <w:rsid w:val="000C21DC"/>
    <w:rsid w:val="000C2EFF"/>
    <w:rsid w:val="000D2D03"/>
    <w:rsid w:val="000E2B29"/>
    <w:rsid w:val="000E7B1D"/>
    <w:rsid w:val="000F1341"/>
    <w:rsid w:val="000F2B96"/>
    <w:rsid w:val="00104997"/>
    <w:rsid w:val="00112B1B"/>
    <w:rsid w:val="00115A86"/>
    <w:rsid w:val="00123BF9"/>
    <w:rsid w:val="00127602"/>
    <w:rsid w:val="00144633"/>
    <w:rsid w:val="001517CF"/>
    <w:rsid w:val="00153A6B"/>
    <w:rsid w:val="00164C6D"/>
    <w:rsid w:val="00170A93"/>
    <w:rsid w:val="00170B1F"/>
    <w:rsid w:val="00172236"/>
    <w:rsid w:val="001748CC"/>
    <w:rsid w:val="0017737E"/>
    <w:rsid w:val="001830DE"/>
    <w:rsid w:val="001910C2"/>
    <w:rsid w:val="001A5BF9"/>
    <w:rsid w:val="001B0DE6"/>
    <w:rsid w:val="001B4362"/>
    <w:rsid w:val="001B6D9A"/>
    <w:rsid w:val="001C10F5"/>
    <w:rsid w:val="001C2054"/>
    <w:rsid w:val="001D319E"/>
    <w:rsid w:val="001D5AA4"/>
    <w:rsid w:val="001D71BA"/>
    <w:rsid w:val="001E0B41"/>
    <w:rsid w:val="001E4A79"/>
    <w:rsid w:val="001E5A95"/>
    <w:rsid w:val="001F0E09"/>
    <w:rsid w:val="001F724D"/>
    <w:rsid w:val="002047A6"/>
    <w:rsid w:val="0021599E"/>
    <w:rsid w:val="00216264"/>
    <w:rsid w:val="00227E52"/>
    <w:rsid w:val="002310FD"/>
    <w:rsid w:val="00235CB0"/>
    <w:rsid w:val="00245A17"/>
    <w:rsid w:val="00247E6D"/>
    <w:rsid w:val="00254CDA"/>
    <w:rsid w:val="00267674"/>
    <w:rsid w:val="00277D91"/>
    <w:rsid w:val="00282FBE"/>
    <w:rsid w:val="00287FD8"/>
    <w:rsid w:val="00290905"/>
    <w:rsid w:val="002917C0"/>
    <w:rsid w:val="00296B54"/>
    <w:rsid w:val="002A2C6C"/>
    <w:rsid w:val="002A3BE2"/>
    <w:rsid w:val="002A4292"/>
    <w:rsid w:val="002A4DD0"/>
    <w:rsid w:val="002A6433"/>
    <w:rsid w:val="002A6B18"/>
    <w:rsid w:val="002A7260"/>
    <w:rsid w:val="002B778D"/>
    <w:rsid w:val="002B79D4"/>
    <w:rsid w:val="002C6C4A"/>
    <w:rsid w:val="002E08C1"/>
    <w:rsid w:val="002E1039"/>
    <w:rsid w:val="002E5F3F"/>
    <w:rsid w:val="002F1862"/>
    <w:rsid w:val="00303240"/>
    <w:rsid w:val="00303CA5"/>
    <w:rsid w:val="00316CBA"/>
    <w:rsid w:val="00324802"/>
    <w:rsid w:val="00327C9A"/>
    <w:rsid w:val="00337CA1"/>
    <w:rsid w:val="003624D0"/>
    <w:rsid w:val="00366B99"/>
    <w:rsid w:val="00393A9C"/>
    <w:rsid w:val="00397925"/>
    <w:rsid w:val="003A3C6C"/>
    <w:rsid w:val="003A4F7B"/>
    <w:rsid w:val="003B65E2"/>
    <w:rsid w:val="003C5C82"/>
    <w:rsid w:val="003D636C"/>
    <w:rsid w:val="003E7CE2"/>
    <w:rsid w:val="003F22F5"/>
    <w:rsid w:val="003F2DA8"/>
    <w:rsid w:val="003F603C"/>
    <w:rsid w:val="003F764E"/>
    <w:rsid w:val="00405B77"/>
    <w:rsid w:val="00406CC1"/>
    <w:rsid w:val="00407D23"/>
    <w:rsid w:val="0041207A"/>
    <w:rsid w:val="00417937"/>
    <w:rsid w:val="0043128C"/>
    <w:rsid w:val="004343DF"/>
    <w:rsid w:val="00436E43"/>
    <w:rsid w:val="00436ECC"/>
    <w:rsid w:val="004414E6"/>
    <w:rsid w:val="00444F2F"/>
    <w:rsid w:val="004454B3"/>
    <w:rsid w:val="00447DDB"/>
    <w:rsid w:val="004548A9"/>
    <w:rsid w:val="0046160C"/>
    <w:rsid w:val="004619AC"/>
    <w:rsid w:val="00463A10"/>
    <w:rsid w:val="00465B7B"/>
    <w:rsid w:val="00466FF2"/>
    <w:rsid w:val="00467339"/>
    <w:rsid w:val="004674FE"/>
    <w:rsid w:val="004745D9"/>
    <w:rsid w:val="0047489C"/>
    <w:rsid w:val="004826C9"/>
    <w:rsid w:val="0048668C"/>
    <w:rsid w:val="00490088"/>
    <w:rsid w:val="004927BA"/>
    <w:rsid w:val="004A1A7A"/>
    <w:rsid w:val="004A3243"/>
    <w:rsid w:val="004B2B5A"/>
    <w:rsid w:val="004B7EBB"/>
    <w:rsid w:val="004D0182"/>
    <w:rsid w:val="004D100C"/>
    <w:rsid w:val="004D5BF2"/>
    <w:rsid w:val="004D773D"/>
    <w:rsid w:val="004E06B4"/>
    <w:rsid w:val="004E1F7E"/>
    <w:rsid w:val="00500FBD"/>
    <w:rsid w:val="0050545B"/>
    <w:rsid w:val="00506C04"/>
    <w:rsid w:val="005134E3"/>
    <w:rsid w:val="005138AA"/>
    <w:rsid w:val="00515840"/>
    <w:rsid w:val="00515AC9"/>
    <w:rsid w:val="005175BF"/>
    <w:rsid w:val="00517D40"/>
    <w:rsid w:val="00520DEA"/>
    <w:rsid w:val="00521E61"/>
    <w:rsid w:val="005272AE"/>
    <w:rsid w:val="00530699"/>
    <w:rsid w:val="005322CC"/>
    <w:rsid w:val="00532D32"/>
    <w:rsid w:val="0053303D"/>
    <w:rsid w:val="00534928"/>
    <w:rsid w:val="00535405"/>
    <w:rsid w:val="0054541E"/>
    <w:rsid w:val="005462FE"/>
    <w:rsid w:val="00557E59"/>
    <w:rsid w:val="00562526"/>
    <w:rsid w:val="00573966"/>
    <w:rsid w:val="00573CAA"/>
    <w:rsid w:val="00585FE9"/>
    <w:rsid w:val="00596BBE"/>
    <w:rsid w:val="005A35D5"/>
    <w:rsid w:val="005A406C"/>
    <w:rsid w:val="005A49AD"/>
    <w:rsid w:val="005B2BA0"/>
    <w:rsid w:val="005C19E3"/>
    <w:rsid w:val="005C7EC3"/>
    <w:rsid w:val="005D203A"/>
    <w:rsid w:val="005D5966"/>
    <w:rsid w:val="006007FE"/>
    <w:rsid w:val="00601445"/>
    <w:rsid w:val="00603182"/>
    <w:rsid w:val="00611BD0"/>
    <w:rsid w:val="00612FDE"/>
    <w:rsid w:val="0061695B"/>
    <w:rsid w:val="006259C2"/>
    <w:rsid w:val="00630366"/>
    <w:rsid w:val="00630EC5"/>
    <w:rsid w:val="0063594A"/>
    <w:rsid w:val="0065094C"/>
    <w:rsid w:val="0066228A"/>
    <w:rsid w:val="00674639"/>
    <w:rsid w:val="00677E34"/>
    <w:rsid w:val="00681844"/>
    <w:rsid w:val="00687494"/>
    <w:rsid w:val="006A01D7"/>
    <w:rsid w:val="006B643E"/>
    <w:rsid w:val="006C5DEB"/>
    <w:rsid w:val="006C665B"/>
    <w:rsid w:val="006C74A4"/>
    <w:rsid w:val="006D12A2"/>
    <w:rsid w:val="006D6D2B"/>
    <w:rsid w:val="006E740A"/>
    <w:rsid w:val="006E7E4F"/>
    <w:rsid w:val="006F1FF9"/>
    <w:rsid w:val="006F20D7"/>
    <w:rsid w:val="006F5DB8"/>
    <w:rsid w:val="00703992"/>
    <w:rsid w:val="007063E3"/>
    <w:rsid w:val="007064A5"/>
    <w:rsid w:val="007141B1"/>
    <w:rsid w:val="00715BD0"/>
    <w:rsid w:val="00727842"/>
    <w:rsid w:val="0073641E"/>
    <w:rsid w:val="00743CC7"/>
    <w:rsid w:val="0074732A"/>
    <w:rsid w:val="0075633E"/>
    <w:rsid w:val="00756AD9"/>
    <w:rsid w:val="00767B2F"/>
    <w:rsid w:val="00773A5E"/>
    <w:rsid w:val="00776408"/>
    <w:rsid w:val="0078233D"/>
    <w:rsid w:val="00792486"/>
    <w:rsid w:val="00792DBE"/>
    <w:rsid w:val="00795E45"/>
    <w:rsid w:val="007A6455"/>
    <w:rsid w:val="007B17D5"/>
    <w:rsid w:val="007D2FAA"/>
    <w:rsid w:val="007E0206"/>
    <w:rsid w:val="007E3F4F"/>
    <w:rsid w:val="007F69B9"/>
    <w:rsid w:val="00800A29"/>
    <w:rsid w:val="00811C33"/>
    <w:rsid w:val="00826651"/>
    <w:rsid w:val="00846D16"/>
    <w:rsid w:val="00852FD6"/>
    <w:rsid w:val="00862997"/>
    <w:rsid w:val="00863677"/>
    <w:rsid w:val="0086798F"/>
    <w:rsid w:val="00867C2D"/>
    <w:rsid w:val="008708FD"/>
    <w:rsid w:val="00881C60"/>
    <w:rsid w:val="00892643"/>
    <w:rsid w:val="008A073E"/>
    <w:rsid w:val="008A1DE7"/>
    <w:rsid w:val="008A74AA"/>
    <w:rsid w:val="008C0296"/>
    <w:rsid w:val="008C5347"/>
    <w:rsid w:val="008D2560"/>
    <w:rsid w:val="008D383F"/>
    <w:rsid w:val="008E1AE0"/>
    <w:rsid w:val="008E351F"/>
    <w:rsid w:val="00901DA3"/>
    <w:rsid w:val="00912FA2"/>
    <w:rsid w:val="0091784D"/>
    <w:rsid w:val="00951D85"/>
    <w:rsid w:val="009535DF"/>
    <w:rsid w:val="0095659D"/>
    <w:rsid w:val="00964917"/>
    <w:rsid w:val="00964AC8"/>
    <w:rsid w:val="009676B1"/>
    <w:rsid w:val="009721AF"/>
    <w:rsid w:val="00981031"/>
    <w:rsid w:val="0098276D"/>
    <w:rsid w:val="00984705"/>
    <w:rsid w:val="00995610"/>
    <w:rsid w:val="009A2C2B"/>
    <w:rsid w:val="009B1CD4"/>
    <w:rsid w:val="009C0704"/>
    <w:rsid w:val="009C4BDB"/>
    <w:rsid w:val="009C682F"/>
    <w:rsid w:val="009D19E4"/>
    <w:rsid w:val="009D1C79"/>
    <w:rsid w:val="009E0625"/>
    <w:rsid w:val="009E723F"/>
    <w:rsid w:val="009F7CDF"/>
    <w:rsid w:val="00A047E3"/>
    <w:rsid w:val="00A169DE"/>
    <w:rsid w:val="00A30145"/>
    <w:rsid w:val="00A329C9"/>
    <w:rsid w:val="00A342E2"/>
    <w:rsid w:val="00A35C5B"/>
    <w:rsid w:val="00A40CF5"/>
    <w:rsid w:val="00A470A7"/>
    <w:rsid w:val="00A473CC"/>
    <w:rsid w:val="00A51BB5"/>
    <w:rsid w:val="00A832D8"/>
    <w:rsid w:val="00A87239"/>
    <w:rsid w:val="00A94542"/>
    <w:rsid w:val="00AA4903"/>
    <w:rsid w:val="00AA4BDA"/>
    <w:rsid w:val="00AB12B4"/>
    <w:rsid w:val="00AC06BB"/>
    <w:rsid w:val="00AC3ACC"/>
    <w:rsid w:val="00AC53EB"/>
    <w:rsid w:val="00AC6E5A"/>
    <w:rsid w:val="00AC72BC"/>
    <w:rsid w:val="00AD1529"/>
    <w:rsid w:val="00AD7ECC"/>
    <w:rsid w:val="00AE108D"/>
    <w:rsid w:val="00AE3FF9"/>
    <w:rsid w:val="00AE547B"/>
    <w:rsid w:val="00AF2B0D"/>
    <w:rsid w:val="00AF2DD6"/>
    <w:rsid w:val="00AF4B94"/>
    <w:rsid w:val="00AF6B4B"/>
    <w:rsid w:val="00B01D8B"/>
    <w:rsid w:val="00B0338D"/>
    <w:rsid w:val="00B0682B"/>
    <w:rsid w:val="00B06B22"/>
    <w:rsid w:val="00B06F9F"/>
    <w:rsid w:val="00B13E76"/>
    <w:rsid w:val="00B1700B"/>
    <w:rsid w:val="00B226E1"/>
    <w:rsid w:val="00B23075"/>
    <w:rsid w:val="00B27434"/>
    <w:rsid w:val="00B3477C"/>
    <w:rsid w:val="00B37C0E"/>
    <w:rsid w:val="00B454CA"/>
    <w:rsid w:val="00B55871"/>
    <w:rsid w:val="00B565EB"/>
    <w:rsid w:val="00B614B1"/>
    <w:rsid w:val="00B74D02"/>
    <w:rsid w:val="00B807AF"/>
    <w:rsid w:val="00B90349"/>
    <w:rsid w:val="00B96C38"/>
    <w:rsid w:val="00BA4A6A"/>
    <w:rsid w:val="00BB5BF7"/>
    <w:rsid w:val="00BC4A68"/>
    <w:rsid w:val="00BC5102"/>
    <w:rsid w:val="00BC6C4C"/>
    <w:rsid w:val="00BD3754"/>
    <w:rsid w:val="00BE027D"/>
    <w:rsid w:val="00BF3DB8"/>
    <w:rsid w:val="00BF533F"/>
    <w:rsid w:val="00C01946"/>
    <w:rsid w:val="00C12F1C"/>
    <w:rsid w:val="00C22264"/>
    <w:rsid w:val="00C231D9"/>
    <w:rsid w:val="00C26E12"/>
    <w:rsid w:val="00C26FF1"/>
    <w:rsid w:val="00C2754A"/>
    <w:rsid w:val="00C30CAE"/>
    <w:rsid w:val="00C406FC"/>
    <w:rsid w:val="00C60C4F"/>
    <w:rsid w:val="00C7294C"/>
    <w:rsid w:val="00C7721B"/>
    <w:rsid w:val="00C77B3B"/>
    <w:rsid w:val="00C80B64"/>
    <w:rsid w:val="00C825D9"/>
    <w:rsid w:val="00C82D66"/>
    <w:rsid w:val="00C85F51"/>
    <w:rsid w:val="00CA1496"/>
    <w:rsid w:val="00CA612B"/>
    <w:rsid w:val="00CA6A4E"/>
    <w:rsid w:val="00CB5BB7"/>
    <w:rsid w:val="00CC19EC"/>
    <w:rsid w:val="00CE0378"/>
    <w:rsid w:val="00CE30B6"/>
    <w:rsid w:val="00CE5930"/>
    <w:rsid w:val="00CF630C"/>
    <w:rsid w:val="00CF740D"/>
    <w:rsid w:val="00D10F52"/>
    <w:rsid w:val="00D162B9"/>
    <w:rsid w:val="00D20260"/>
    <w:rsid w:val="00D32102"/>
    <w:rsid w:val="00D431FE"/>
    <w:rsid w:val="00D562FB"/>
    <w:rsid w:val="00D57726"/>
    <w:rsid w:val="00D63C48"/>
    <w:rsid w:val="00D679FB"/>
    <w:rsid w:val="00D77681"/>
    <w:rsid w:val="00DA6082"/>
    <w:rsid w:val="00DB79A4"/>
    <w:rsid w:val="00DC300E"/>
    <w:rsid w:val="00DC539E"/>
    <w:rsid w:val="00DC5920"/>
    <w:rsid w:val="00DD10D7"/>
    <w:rsid w:val="00DD42C1"/>
    <w:rsid w:val="00DE3A42"/>
    <w:rsid w:val="00DE6C5C"/>
    <w:rsid w:val="00DE79D1"/>
    <w:rsid w:val="00DF07F7"/>
    <w:rsid w:val="00DF3719"/>
    <w:rsid w:val="00E030E9"/>
    <w:rsid w:val="00E05C6A"/>
    <w:rsid w:val="00E05E73"/>
    <w:rsid w:val="00E12E32"/>
    <w:rsid w:val="00E12E4B"/>
    <w:rsid w:val="00E245C7"/>
    <w:rsid w:val="00E30735"/>
    <w:rsid w:val="00E307EE"/>
    <w:rsid w:val="00E30917"/>
    <w:rsid w:val="00E33A22"/>
    <w:rsid w:val="00E376DF"/>
    <w:rsid w:val="00E558DE"/>
    <w:rsid w:val="00E6055B"/>
    <w:rsid w:val="00E638E4"/>
    <w:rsid w:val="00E72EF6"/>
    <w:rsid w:val="00E73319"/>
    <w:rsid w:val="00E766DD"/>
    <w:rsid w:val="00E774B8"/>
    <w:rsid w:val="00E83142"/>
    <w:rsid w:val="00E87A23"/>
    <w:rsid w:val="00E96E93"/>
    <w:rsid w:val="00ED1474"/>
    <w:rsid w:val="00ED7098"/>
    <w:rsid w:val="00EE2933"/>
    <w:rsid w:val="00EE472F"/>
    <w:rsid w:val="00EE4858"/>
    <w:rsid w:val="00EE4A1A"/>
    <w:rsid w:val="00F07EBB"/>
    <w:rsid w:val="00F172FB"/>
    <w:rsid w:val="00F17492"/>
    <w:rsid w:val="00F17B6A"/>
    <w:rsid w:val="00F252F0"/>
    <w:rsid w:val="00F25CA4"/>
    <w:rsid w:val="00F3255E"/>
    <w:rsid w:val="00F3590F"/>
    <w:rsid w:val="00F37C76"/>
    <w:rsid w:val="00F41DF1"/>
    <w:rsid w:val="00F66499"/>
    <w:rsid w:val="00F70D6B"/>
    <w:rsid w:val="00F73EF2"/>
    <w:rsid w:val="00F8041E"/>
    <w:rsid w:val="00F8215B"/>
    <w:rsid w:val="00F863B5"/>
    <w:rsid w:val="00FB112A"/>
    <w:rsid w:val="00FD74B3"/>
    <w:rsid w:val="00FE0495"/>
    <w:rsid w:val="00FE15CE"/>
    <w:rsid w:val="010C284D"/>
    <w:rsid w:val="090B3BC9"/>
    <w:rsid w:val="133D6600"/>
    <w:rsid w:val="15E76480"/>
    <w:rsid w:val="16472DD1"/>
    <w:rsid w:val="16855E6C"/>
    <w:rsid w:val="16E1214B"/>
    <w:rsid w:val="17166D53"/>
    <w:rsid w:val="1A6601D6"/>
    <w:rsid w:val="1C8541A2"/>
    <w:rsid w:val="23A358C8"/>
    <w:rsid w:val="24B85314"/>
    <w:rsid w:val="28D85A7F"/>
    <w:rsid w:val="2CB066D1"/>
    <w:rsid w:val="2F8A512E"/>
    <w:rsid w:val="32C831E1"/>
    <w:rsid w:val="33791EAE"/>
    <w:rsid w:val="346B799D"/>
    <w:rsid w:val="3AE90E3D"/>
    <w:rsid w:val="3FC92DBB"/>
    <w:rsid w:val="403A3CE2"/>
    <w:rsid w:val="46060617"/>
    <w:rsid w:val="478F713B"/>
    <w:rsid w:val="486A5B25"/>
    <w:rsid w:val="4BD85B7E"/>
    <w:rsid w:val="5075706B"/>
    <w:rsid w:val="5597442B"/>
    <w:rsid w:val="5A937FFE"/>
    <w:rsid w:val="5B25477B"/>
    <w:rsid w:val="5C1112D5"/>
    <w:rsid w:val="5FAB1D2F"/>
    <w:rsid w:val="61D231A8"/>
    <w:rsid w:val="6874548F"/>
    <w:rsid w:val="68DF7A11"/>
    <w:rsid w:val="6A575068"/>
    <w:rsid w:val="6A872D00"/>
    <w:rsid w:val="6B5B5CE4"/>
    <w:rsid w:val="6B5F478C"/>
    <w:rsid w:val="7A1302FC"/>
    <w:rsid w:val="7BC423B5"/>
    <w:rsid w:val="7CF210D5"/>
    <w:rsid w:val="7D3E1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3F0CBD"/>
  <w15:docId w15:val="{4E9F334C-A35E-4269-A415-DBACAF3A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uiPriority="0"/>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fff5">
    <w:name w:val="Normal"/>
    <w:qFormat/>
    <w:pPr>
      <w:widowControl w:val="0"/>
      <w:jc w:val="both"/>
    </w:pPr>
    <w:rPr>
      <w:kern w:val="2"/>
      <w:sz w:val="21"/>
      <w:szCs w:val="24"/>
    </w:rPr>
  </w:style>
  <w:style w:type="paragraph" w:styleId="1">
    <w:name w:val="heading 1"/>
    <w:basedOn w:val="afff5"/>
    <w:next w:val="afff5"/>
    <w:qFormat/>
    <w:pPr>
      <w:keepNext/>
      <w:keepLines/>
      <w:spacing w:before="340" w:after="330" w:line="578" w:lineRule="auto"/>
      <w:outlineLvl w:val="0"/>
    </w:pPr>
    <w:rPr>
      <w:b/>
      <w:bCs/>
      <w:kern w:val="44"/>
      <w:sz w:val="44"/>
      <w:szCs w:val="44"/>
    </w:rPr>
  </w:style>
  <w:style w:type="paragraph" w:styleId="21">
    <w:name w:val="heading 2"/>
    <w:basedOn w:val="afff5"/>
    <w:next w:val="afff5"/>
    <w:qFormat/>
    <w:pPr>
      <w:keepNext/>
      <w:keepLines/>
      <w:spacing w:before="260" w:after="260" w:line="416" w:lineRule="auto"/>
      <w:outlineLvl w:val="1"/>
    </w:pPr>
    <w:rPr>
      <w:rFonts w:ascii="Arial" w:eastAsia="黑体" w:hAnsi="Arial"/>
      <w:b/>
      <w:bCs/>
      <w:sz w:val="32"/>
      <w:szCs w:val="32"/>
    </w:rPr>
  </w:style>
  <w:style w:type="paragraph" w:styleId="31">
    <w:name w:val="heading 3"/>
    <w:basedOn w:val="afff5"/>
    <w:next w:val="afff5"/>
    <w:qFormat/>
    <w:pPr>
      <w:keepNext/>
      <w:keepLines/>
      <w:spacing w:before="260" w:after="260" w:line="416" w:lineRule="auto"/>
      <w:outlineLvl w:val="2"/>
    </w:pPr>
    <w:rPr>
      <w:b/>
      <w:bCs/>
      <w:sz w:val="32"/>
      <w:szCs w:val="32"/>
    </w:rPr>
  </w:style>
  <w:style w:type="paragraph" w:styleId="41">
    <w:name w:val="heading 4"/>
    <w:basedOn w:val="afff5"/>
    <w:next w:val="afff5"/>
    <w:qFormat/>
    <w:pPr>
      <w:keepNext/>
      <w:keepLines/>
      <w:spacing w:before="280" w:after="290" w:line="376" w:lineRule="auto"/>
      <w:outlineLvl w:val="3"/>
    </w:pPr>
    <w:rPr>
      <w:rFonts w:ascii="Arial" w:eastAsia="黑体" w:hAnsi="Arial"/>
      <w:b/>
      <w:bCs/>
      <w:sz w:val="28"/>
      <w:szCs w:val="28"/>
    </w:rPr>
  </w:style>
  <w:style w:type="paragraph" w:styleId="51">
    <w:name w:val="heading 5"/>
    <w:basedOn w:val="afff5"/>
    <w:next w:val="afff5"/>
    <w:qFormat/>
    <w:pPr>
      <w:keepNext/>
      <w:keepLines/>
      <w:spacing w:before="280" w:after="290" w:line="376" w:lineRule="auto"/>
      <w:outlineLvl w:val="4"/>
    </w:pPr>
    <w:rPr>
      <w:b/>
      <w:bCs/>
      <w:sz w:val="28"/>
      <w:szCs w:val="28"/>
    </w:rPr>
  </w:style>
  <w:style w:type="paragraph" w:styleId="6">
    <w:name w:val="heading 6"/>
    <w:basedOn w:val="afff5"/>
    <w:next w:val="afff5"/>
    <w:qFormat/>
    <w:pPr>
      <w:keepNext/>
      <w:keepLines/>
      <w:spacing w:before="240" w:after="64" w:line="320" w:lineRule="auto"/>
      <w:outlineLvl w:val="5"/>
    </w:pPr>
    <w:rPr>
      <w:rFonts w:ascii="Arial" w:eastAsia="黑体" w:hAnsi="Arial"/>
      <w:b/>
      <w:bCs/>
      <w:sz w:val="24"/>
    </w:rPr>
  </w:style>
  <w:style w:type="paragraph" w:styleId="7">
    <w:name w:val="heading 7"/>
    <w:basedOn w:val="afff5"/>
    <w:next w:val="afff5"/>
    <w:qFormat/>
    <w:pPr>
      <w:keepNext/>
      <w:keepLines/>
      <w:spacing w:before="240" w:after="64" w:line="320" w:lineRule="auto"/>
      <w:outlineLvl w:val="6"/>
    </w:pPr>
    <w:rPr>
      <w:b/>
      <w:bCs/>
      <w:sz w:val="24"/>
    </w:rPr>
  </w:style>
  <w:style w:type="paragraph" w:styleId="8">
    <w:name w:val="heading 8"/>
    <w:basedOn w:val="afff5"/>
    <w:next w:val="afff5"/>
    <w:qFormat/>
    <w:pPr>
      <w:keepNext/>
      <w:keepLines/>
      <w:spacing w:before="240" w:after="64" w:line="320" w:lineRule="auto"/>
      <w:outlineLvl w:val="7"/>
    </w:pPr>
    <w:rPr>
      <w:rFonts w:ascii="Arial" w:eastAsia="黑体" w:hAnsi="Arial"/>
      <w:sz w:val="24"/>
    </w:rPr>
  </w:style>
  <w:style w:type="paragraph" w:styleId="9">
    <w:name w:val="heading 9"/>
    <w:basedOn w:val="afff5"/>
    <w:next w:val="afff5"/>
    <w:qFormat/>
    <w:pPr>
      <w:keepNext/>
      <w:keepLines/>
      <w:spacing w:before="240" w:after="64" w:line="320" w:lineRule="auto"/>
      <w:outlineLvl w:val="8"/>
    </w:pPr>
    <w:rPr>
      <w:rFonts w:ascii="Arial" w:eastAsia="黑体" w:hAnsi="Arial"/>
      <w:szCs w:val="21"/>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afff9">
    <w:name w:val="macro"/>
    <w:link w:val="afffa"/>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f5"/>
    <w:uiPriority w:val="99"/>
    <w:semiHidden/>
    <w:unhideWhenUsed/>
    <w:qFormat/>
    <w:pPr>
      <w:ind w:leftChars="400" w:left="100" w:hangingChars="200" w:hanging="200"/>
      <w:contextualSpacing/>
    </w:pPr>
  </w:style>
  <w:style w:type="paragraph" w:styleId="TOC7">
    <w:name w:val="toc 7"/>
    <w:basedOn w:val="TOC6"/>
    <w:next w:val="afff5"/>
    <w:semiHidden/>
    <w:qFormat/>
    <w:pPr>
      <w:ind w:leftChars="500" w:left="500"/>
    </w:pPr>
  </w:style>
  <w:style w:type="paragraph" w:styleId="TOC6">
    <w:name w:val="toc 6"/>
    <w:basedOn w:val="TOC5"/>
    <w:next w:val="afff5"/>
    <w:semiHidden/>
    <w:qFormat/>
    <w:pPr>
      <w:ind w:leftChars="400" w:left="400"/>
    </w:pPr>
  </w:style>
  <w:style w:type="paragraph" w:styleId="TOC5">
    <w:name w:val="toc 5"/>
    <w:basedOn w:val="TOC4"/>
    <w:next w:val="afff5"/>
    <w:semiHidden/>
    <w:qFormat/>
    <w:pPr>
      <w:ind w:leftChars="300" w:left="300"/>
    </w:pPr>
  </w:style>
  <w:style w:type="paragraph" w:styleId="TOC4">
    <w:name w:val="toc 4"/>
    <w:basedOn w:val="TOC3"/>
    <w:next w:val="afff5"/>
    <w:semiHidden/>
    <w:qFormat/>
    <w:pPr>
      <w:ind w:leftChars="200" w:left="200"/>
    </w:pPr>
  </w:style>
  <w:style w:type="paragraph" w:styleId="TOC3">
    <w:name w:val="toc 3"/>
    <w:basedOn w:val="TOC2"/>
    <w:next w:val="afff5"/>
    <w:uiPriority w:val="39"/>
    <w:qFormat/>
    <w:pPr>
      <w:ind w:leftChars="100" w:left="100"/>
    </w:pPr>
  </w:style>
  <w:style w:type="paragraph" w:styleId="TOC2">
    <w:name w:val="toc 2"/>
    <w:basedOn w:val="TOC1"/>
    <w:next w:val="afff5"/>
    <w:uiPriority w:val="39"/>
    <w:qFormat/>
  </w:style>
  <w:style w:type="paragraph" w:styleId="TOC1">
    <w:name w:val="toc 1"/>
    <w:next w:val="afff5"/>
    <w:uiPriority w:val="39"/>
    <w:qFormat/>
    <w:pPr>
      <w:spacing w:beforeLines="25" w:before="25" w:afterLines="25" w:after="25"/>
      <w:jc w:val="both"/>
    </w:pPr>
    <w:rPr>
      <w:rFonts w:ascii="宋体"/>
      <w:sz w:val="21"/>
    </w:rPr>
  </w:style>
  <w:style w:type="paragraph" w:styleId="2">
    <w:name w:val="List Number 2"/>
    <w:basedOn w:val="afff5"/>
    <w:uiPriority w:val="99"/>
    <w:semiHidden/>
    <w:unhideWhenUsed/>
    <w:qFormat/>
    <w:pPr>
      <w:numPr>
        <w:numId w:val="1"/>
      </w:numPr>
      <w:contextualSpacing/>
    </w:pPr>
  </w:style>
  <w:style w:type="paragraph" w:styleId="afffb">
    <w:name w:val="table of authorities"/>
    <w:basedOn w:val="afff5"/>
    <w:next w:val="afff5"/>
    <w:uiPriority w:val="99"/>
    <w:semiHidden/>
    <w:unhideWhenUsed/>
    <w:qFormat/>
    <w:pPr>
      <w:ind w:leftChars="200" w:left="420"/>
    </w:pPr>
  </w:style>
  <w:style w:type="paragraph" w:styleId="afffc">
    <w:name w:val="Note Heading"/>
    <w:basedOn w:val="afff5"/>
    <w:next w:val="afff5"/>
    <w:link w:val="afffd"/>
    <w:uiPriority w:val="99"/>
    <w:semiHidden/>
    <w:unhideWhenUsed/>
    <w:qFormat/>
    <w:pPr>
      <w:jc w:val="center"/>
    </w:pPr>
  </w:style>
  <w:style w:type="paragraph" w:styleId="40">
    <w:name w:val="List Bullet 4"/>
    <w:basedOn w:val="afff5"/>
    <w:uiPriority w:val="99"/>
    <w:semiHidden/>
    <w:unhideWhenUsed/>
    <w:qFormat/>
    <w:pPr>
      <w:numPr>
        <w:numId w:val="2"/>
      </w:numPr>
      <w:contextualSpacing/>
    </w:pPr>
  </w:style>
  <w:style w:type="paragraph" w:styleId="80">
    <w:name w:val="index 8"/>
    <w:basedOn w:val="afff5"/>
    <w:next w:val="afff5"/>
    <w:uiPriority w:val="99"/>
    <w:semiHidden/>
    <w:unhideWhenUsed/>
    <w:qFormat/>
    <w:pPr>
      <w:ind w:leftChars="1400" w:left="1400"/>
    </w:pPr>
  </w:style>
  <w:style w:type="paragraph" w:styleId="afffe">
    <w:name w:val="E-mail Signature"/>
    <w:basedOn w:val="afff5"/>
    <w:link w:val="affff"/>
    <w:uiPriority w:val="99"/>
    <w:semiHidden/>
    <w:unhideWhenUsed/>
    <w:qFormat/>
  </w:style>
  <w:style w:type="paragraph" w:styleId="a">
    <w:name w:val="List Number"/>
    <w:basedOn w:val="afff5"/>
    <w:uiPriority w:val="99"/>
    <w:semiHidden/>
    <w:unhideWhenUsed/>
    <w:qFormat/>
    <w:pPr>
      <w:numPr>
        <w:numId w:val="3"/>
      </w:numPr>
      <w:contextualSpacing/>
    </w:pPr>
  </w:style>
  <w:style w:type="paragraph" w:styleId="affff0">
    <w:name w:val="Normal Indent"/>
    <w:basedOn w:val="afff5"/>
    <w:uiPriority w:val="99"/>
    <w:semiHidden/>
    <w:unhideWhenUsed/>
    <w:qFormat/>
    <w:pPr>
      <w:ind w:firstLineChars="200" w:firstLine="420"/>
    </w:pPr>
  </w:style>
  <w:style w:type="paragraph" w:styleId="affff1">
    <w:name w:val="caption"/>
    <w:basedOn w:val="afff5"/>
    <w:next w:val="afff5"/>
    <w:qFormat/>
    <w:rPr>
      <w:rFonts w:ascii="宋体" w:hAnsi="Arial" w:cs="Arial"/>
      <w:szCs w:val="20"/>
    </w:rPr>
  </w:style>
  <w:style w:type="paragraph" w:styleId="52">
    <w:name w:val="index 5"/>
    <w:basedOn w:val="afff5"/>
    <w:next w:val="afff5"/>
    <w:uiPriority w:val="99"/>
    <w:semiHidden/>
    <w:unhideWhenUsed/>
    <w:qFormat/>
    <w:pPr>
      <w:ind w:leftChars="800" w:left="800"/>
    </w:pPr>
  </w:style>
  <w:style w:type="paragraph" w:styleId="a0">
    <w:name w:val="List Bullet"/>
    <w:basedOn w:val="afff5"/>
    <w:uiPriority w:val="99"/>
    <w:semiHidden/>
    <w:unhideWhenUsed/>
    <w:qFormat/>
    <w:pPr>
      <w:numPr>
        <w:numId w:val="4"/>
      </w:numPr>
      <w:contextualSpacing/>
    </w:pPr>
  </w:style>
  <w:style w:type="paragraph" w:styleId="affff2">
    <w:name w:val="envelope address"/>
    <w:basedOn w:val="afff5"/>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f3">
    <w:name w:val="Document Map"/>
    <w:basedOn w:val="afff5"/>
    <w:link w:val="affff4"/>
    <w:uiPriority w:val="99"/>
    <w:semiHidden/>
    <w:unhideWhenUsed/>
    <w:qFormat/>
    <w:rPr>
      <w:rFonts w:ascii="Microsoft YaHei UI" w:eastAsia="Microsoft YaHei UI"/>
      <w:sz w:val="18"/>
      <w:szCs w:val="18"/>
    </w:rPr>
  </w:style>
  <w:style w:type="paragraph" w:styleId="affff5">
    <w:name w:val="toa heading"/>
    <w:basedOn w:val="afff5"/>
    <w:next w:val="afff5"/>
    <w:uiPriority w:val="99"/>
    <w:semiHidden/>
    <w:unhideWhenUsed/>
    <w:qFormat/>
    <w:pPr>
      <w:spacing w:before="120"/>
    </w:pPr>
    <w:rPr>
      <w:rFonts w:asciiTheme="majorHAnsi" w:hAnsiTheme="majorHAnsi" w:cstheme="majorBidi"/>
      <w:sz w:val="24"/>
    </w:rPr>
  </w:style>
  <w:style w:type="paragraph" w:styleId="affff6">
    <w:name w:val="annotation text"/>
    <w:basedOn w:val="afff5"/>
    <w:link w:val="affff7"/>
    <w:uiPriority w:val="99"/>
    <w:semiHidden/>
    <w:unhideWhenUsed/>
    <w:qFormat/>
    <w:pPr>
      <w:jc w:val="left"/>
    </w:pPr>
  </w:style>
  <w:style w:type="paragraph" w:styleId="60">
    <w:name w:val="index 6"/>
    <w:basedOn w:val="afff5"/>
    <w:next w:val="afff5"/>
    <w:uiPriority w:val="99"/>
    <w:semiHidden/>
    <w:unhideWhenUsed/>
    <w:qFormat/>
    <w:pPr>
      <w:ind w:leftChars="1000" w:left="1000"/>
    </w:pPr>
  </w:style>
  <w:style w:type="paragraph" w:styleId="affff8">
    <w:name w:val="Salutation"/>
    <w:basedOn w:val="afff5"/>
    <w:next w:val="afff5"/>
    <w:link w:val="affff9"/>
    <w:uiPriority w:val="99"/>
    <w:semiHidden/>
    <w:unhideWhenUsed/>
    <w:qFormat/>
  </w:style>
  <w:style w:type="paragraph" w:styleId="33">
    <w:name w:val="Body Text 3"/>
    <w:basedOn w:val="afff5"/>
    <w:link w:val="34"/>
    <w:uiPriority w:val="99"/>
    <w:semiHidden/>
    <w:unhideWhenUsed/>
    <w:qFormat/>
    <w:pPr>
      <w:spacing w:after="120"/>
    </w:pPr>
    <w:rPr>
      <w:sz w:val="16"/>
      <w:szCs w:val="16"/>
    </w:rPr>
  </w:style>
  <w:style w:type="paragraph" w:styleId="affffa">
    <w:name w:val="Closing"/>
    <w:basedOn w:val="afff5"/>
    <w:link w:val="affffb"/>
    <w:uiPriority w:val="99"/>
    <w:semiHidden/>
    <w:unhideWhenUsed/>
    <w:qFormat/>
    <w:pPr>
      <w:ind w:leftChars="2100" w:left="100"/>
    </w:pPr>
  </w:style>
  <w:style w:type="paragraph" w:styleId="30">
    <w:name w:val="List Bullet 3"/>
    <w:basedOn w:val="afff5"/>
    <w:uiPriority w:val="99"/>
    <w:semiHidden/>
    <w:unhideWhenUsed/>
    <w:qFormat/>
    <w:pPr>
      <w:numPr>
        <w:numId w:val="5"/>
      </w:numPr>
      <w:contextualSpacing/>
    </w:pPr>
  </w:style>
  <w:style w:type="paragraph" w:styleId="affffc">
    <w:name w:val="Body Text"/>
    <w:basedOn w:val="afff5"/>
    <w:link w:val="affffd"/>
    <w:uiPriority w:val="99"/>
    <w:semiHidden/>
    <w:unhideWhenUsed/>
    <w:qFormat/>
    <w:pPr>
      <w:spacing w:after="120"/>
    </w:pPr>
  </w:style>
  <w:style w:type="paragraph" w:styleId="affffe">
    <w:name w:val="Body Text Indent"/>
    <w:basedOn w:val="afff5"/>
    <w:link w:val="afffff"/>
    <w:uiPriority w:val="99"/>
    <w:semiHidden/>
    <w:unhideWhenUsed/>
    <w:qFormat/>
    <w:pPr>
      <w:spacing w:after="120"/>
      <w:ind w:leftChars="200" w:left="420"/>
    </w:pPr>
  </w:style>
  <w:style w:type="paragraph" w:styleId="3">
    <w:name w:val="List Number 3"/>
    <w:basedOn w:val="afff5"/>
    <w:uiPriority w:val="99"/>
    <w:semiHidden/>
    <w:unhideWhenUsed/>
    <w:qFormat/>
    <w:pPr>
      <w:numPr>
        <w:numId w:val="6"/>
      </w:numPr>
      <w:contextualSpacing/>
    </w:pPr>
  </w:style>
  <w:style w:type="paragraph" w:styleId="22">
    <w:name w:val="List 2"/>
    <w:basedOn w:val="afff5"/>
    <w:uiPriority w:val="99"/>
    <w:semiHidden/>
    <w:unhideWhenUsed/>
    <w:qFormat/>
    <w:pPr>
      <w:ind w:leftChars="200" w:left="100" w:hangingChars="200" w:hanging="200"/>
      <w:contextualSpacing/>
    </w:pPr>
  </w:style>
  <w:style w:type="paragraph" w:styleId="afffff0">
    <w:name w:val="List Continue"/>
    <w:basedOn w:val="afff5"/>
    <w:uiPriority w:val="99"/>
    <w:semiHidden/>
    <w:unhideWhenUsed/>
    <w:qFormat/>
    <w:pPr>
      <w:spacing w:after="120"/>
      <w:ind w:leftChars="200" w:left="420"/>
      <w:contextualSpacing/>
    </w:pPr>
  </w:style>
  <w:style w:type="paragraph" w:styleId="afffff1">
    <w:name w:val="Block Text"/>
    <w:basedOn w:val="afff5"/>
    <w:uiPriority w:val="99"/>
    <w:semiHidden/>
    <w:unhideWhenUsed/>
    <w:qFormat/>
    <w:pPr>
      <w:spacing w:after="120"/>
      <w:ind w:leftChars="700" w:left="1440" w:rightChars="700" w:right="1440"/>
    </w:pPr>
  </w:style>
  <w:style w:type="paragraph" w:styleId="20">
    <w:name w:val="List Bullet 2"/>
    <w:basedOn w:val="afff5"/>
    <w:uiPriority w:val="99"/>
    <w:semiHidden/>
    <w:unhideWhenUsed/>
    <w:qFormat/>
    <w:pPr>
      <w:numPr>
        <w:numId w:val="7"/>
      </w:numPr>
      <w:contextualSpacing/>
    </w:pPr>
  </w:style>
  <w:style w:type="paragraph" w:styleId="HTML">
    <w:name w:val="HTML Address"/>
    <w:basedOn w:val="afff5"/>
    <w:semiHidden/>
    <w:qFormat/>
    <w:rPr>
      <w:i/>
      <w:iCs/>
    </w:rPr>
  </w:style>
  <w:style w:type="paragraph" w:styleId="42">
    <w:name w:val="index 4"/>
    <w:basedOn w:val="afff5"/>
    <w:next w:val="afff5"/>
    <w:uiPriority w:val="99"/>
    <w:semiHidden/>
    <w:unhideWhenUsed/>
    <w:qFormat/>
    <w:pPr>
      <w:ind w:leftChars="600" w:left="600"/>
    </w:pPr>
  </w:style>
  <w:style w:type="paragraph" w:styleId="afffff2">
    <w:name w:val="Plain Text"/>
    <w:basedOn w:val="afff5"/>
    <w:link w:val="afffff3"/>
    <w:uiPriority w:val="99"/>
    <w:semiHidden/>
    <w:unhideWhenUsed/>
    <w:qFormat/>
    <w:rPr>
      <w:rFonts w:ascii="宋体" w:hAnsi="Courier New" w:cs="Courier New"/>
      <w:szCs w:val="21"/>
    </w:rPr>
  </w:style>
  <w:style w:type="paragraph" w:styleId="50">
    <w:name w:val="List Bullet 5"/>
    <w:basedOn w:val="afff5"/>
    <w:uiPriority w:val="99"/>
    <w:semiHidden/>
    <w:unhideWhenUsed/>
    <w:qFormat/>
    <w:pPr>
      <w:numPr>
        <w:numId w:val="8"/>
      </w:numPr>
      <w:contextualSpacing/>
    </w:pPr>
  </w:style>
  <w:style w:type="paragraph" w:styleId="4">
    <w:name w:val="List Number 4"/>
    <w:basedOn w:val="afff5"/>
    <w:uiPriority w:val="99"/>
    <w:semiHidden/>
    <w:unhideWhenUsed/>
    <w:qFormat/>
    <w:pPr>
      <w:numPr>
        <w:numId w:val="9"/>
      </w:numPr>
      <w:contextualSpacing/>
    </w:pPr>
  </w:style>
  <w:style w:type="paragraph" w:styleId="TOC8">
    <w:name w:val="toc 8"/>
    <w:basedOn w:val="TOC7"/>
    <w:next w:val="afff5"/>
    <w:semiHidden/>
    <w:qFormat/>
  </w:style>
  <w:style w:type="paragraph" w:styleId="35">
    <w:name w:val="index 3"/>
    <w:basedOn w:val="afff5"/>
    <w:next w:val="afff5"/>
    <w:uiPriority w:val="99"/>
    <w:semiHidden/>
    <w:unhideWhenUsed/>
    <w:qFormat/>
    <w:pPr>
      <w:ind w:leftChars="400" w:left="400"/>
    </w:pPr>
  </w:style>
  <w:style w:type="paragraph" w:styleId="afffff4">
    <w:name w:val="Date"/>
    <w:basedOn w:val="afff5"/>
    <w:next w:val="afff5"/>
    <w:link w:val="afffff5"/>
    <w:uiPriority w:val="99"/>
    <w:semiHidden/>
    <w:unhideWhenUsed/>
    <w:qFormat/>
    <w:pPr>
      <w:ind w:leftChars="2500" w:left="100"/>
    </w:pPr>
  </w:style>
  <w:style w:type="paragraph" w:styleId="23">
    <w:name w:val="Body Text Indent 2"/>
    <w:basedOn w:val="afff5"/>
    <w:link w:val="24"/>
    <w:uiPriority w:val="99"/>
    <w:semiHidden/>
    <w:unhideWhenUsed/>
    <w:qFormat/>
    <w:pPr>
      <w:spacing w:after="120" w:line="480" w:lineRule="auto"/>
      <w:ind w:leftChars="200" w:left="420"/>
    </w:pPr>
  </w:style>
  <w:style w:type="paragraph" w:styleId="afffff6">
    <w:name w:val="endnote text"/>
    <w:basedOn w:val="afff5"/>
    <w:link w:val="afffff7"/>
    <w:uiPriority w:val="99"/>
    <w:semiHidden/>
    <w:unhideWhenUsed/>
    <w:qFormat/>
    <w:pPr>
      <w:snapToGrid w:val="0"/>
      <w:jc w:val="left"/>
    </w:pPr>
  </w:style>
  <w:style w:type="paragraph" w:styleId="53">
    <w:name w:val="List Continue 5"/>
    <w:basedOn w:val="afff5"/>
    <w:uiPriority w:val="99"/>
    <w:semiHidden/>
    <w:unhideWhenUsed/>
    <w:qFormat/>
    <w:pPr>
      <w:spacing w:after="120"/>
      <w:ind w:leftChars="1000" w:left="2100"/>
      <w:contextualSpacing/>
    </w:pPr>
  </w:style>
  <w:style w:type="paragraph" w:styleId="afffff8">
    <w:name w:val="Balloon Text"/>
    <w:basedOn w:val="afff5"/>
    <w:link w:val="afffff9"/>
    <w:uiPriority w:val="99"/>
    <w:semiHidden/>
    <w:unhideWhenUsed/>
    <w:qFormat/>
    <w:rPr>
      <w:sz w:val="18"/>
      <w:szCs w:val="18"/>
    </w:rPr>
  </w:style>
  <w:style w:type="paragraph" w:styleId="afffffa">
    <w:name w:val="footer"/>
    <w:basedOn w:val="afff5"/>
    <w:semiHidden/>
    <w:qFormat/>
    <w:pPr>
      <w:tabs>
        <w:tab w:val="center" w:pos="4153"/>
        <w:tab w:val="right" w:pos="8306"/>
      </w:tabs>
      <w:snapToGrid w:val="0"/>
      <w:jc w:val="right"/>
    </w:pPr>
    <w:rPr>
      <w:sz w:val="18"/>
      <w:szCs w:val="18"/>
    </w:rPr>
  </w:style>
  <w:style w:type="paragraph" w:styleId="afffffb">
    <w:name w:val="envelope return"/>
    <w:basedOn w:val="afff5"/>
    <w:uiPriority w:val="99"/>
    <w:semiHidden/>
    <w:unhideWhenUsed/>
    <w:qFormat/>
    <w:pPr>
      <w:snapToGrid w:val="0"/>
    </w:pPr>
    <w:rPr>
      <w:rFonts w:asciiTheme="majorHAnsi" w:eastAsiaTheme="majorEastAsia" w:hAnsiTheme="majorHAnsi" w:cstheme="majorBidi"/>
    </w:rPr>
  </w:style>
  <w:style w:type="paragraph" w:styleId="afffffc">
    <w:name w:val="header"/>
    <w:basedOn w:val="afff5"/>
    <w:semiHidden/>
    <w:qFormat/>
    <w:pPr>
      <w:pBdr>
        <w:bottom w:val="single" w:sz="6" w:space="1" w:color="auto"/>
      </w:pBdr>
      <w:tabs>
        <w:tab w:val="center" w:pos="4153"/>
        <w:tab w:val="right" w:pos="8306"/>
      </w:tabs>
      <w:snapToGrid w:val="0"/>
      <w:jc w:val="center"/>
    </w:pPr>
    <w:rPr>
      <w:sz w:val="18"/>
      <w:szCs w:val="18"/>
    </w:rPr>
  </w:style>
  <w:style w:type="paragraph" w:styleId="afffffd">
    <w:name w:val="Signature"/>
    <w:basedOn w:val="afff5"/>
    <w:link w:val="afffffe"/>
    <w:uiPriority w:val="99"/>
    <w:semiHidden/>
    <w:unhideWhenUsed/>
    <w:qFormat/>
    <w:pPr>
      <w:ind w:leftChars="2100" w:left="100"/>
    </w:pPr>
  </w:style>
  <w:style w:type="paragraph" w:styleId="43">
    <w:name w:val="List Continue 4"/>
    <w:basedOn w:val="afff5"/>
    <w:uiPriority w:val="99"/>
    <w:semiHidden/>
    <w:unhideWhenUsed/>
    <w:qFormat/>
    <w:pPr>
      <w:spacing w:after="120"/>
      <w:ind w:leftChars="800" w:left="1680"/>
      <w:contextualSpacing/>
    </w:pPr>
  </w:style>
  <w:style w:type="paragraph" w:styleId="affffff">
    <w:name w:val="index heading"/>
    <w:basedOn w:val="afff5"/>
    <w:next w:val="10"/>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0">
    <w:name w:val="index 1"/>
    <w:basedOn w:val="afff5"/>
    <w:next w:val="afff5"/>
    <w:uiPriority w:val="99"/>
    <w:semiHidden/>
    <w:unhideWhenUsed/>
    <w:qFormat/>
    <w:rPr>
      <w:rFonts w:ascii="宋体" w:hAnsi="宋体"/>
    </w:rPr>
  </w:style>
  <w:style w:type="paragraph" w:styleId="affffff0">
    <w:name w:val="Subtitle"/>
    <w:basedOn w:val="afff5"/>
    <w:next w:val="afff5"/>
    <w:link w:val="affffff1"/>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f5"/>
    <w:uiPriority w:val="99"/>
    <w:semiHidden/>
    <w:unhideWhenUsed/>
    <w:qFormat/>
    <w:pPr>
      <w:numPr>
        <w:numId w:val="10"/>
      </w:numPr>
      <w:contextualSpacing/>
    </w:pPr>
  </w:style>
  <w:style w:type="paragraph" w:styleId="affffff2">
    <w:name w:val="List"/>
    <w:basedOn w:val="afff5"/>
    <w:uiPriority w:val="99"/>
    <w:semiHidden/>
    <w:unhideWhenUsed/>
    <w:qFormat/>
    <w:pPr>
      <w:ind w:left="200" w:hangingChars="200" w:hanging="200"/>
      <w:contextualSpacing/>
    </w:pPr>
  </w:style>
  <w:style w:type="paragraph" w:styleId="affffff3">
    <w:name w:val="footnote text"/>
    <w:basedOn w:val="afff5"/>
    <w:semiHidden/>
    <w:qFormat/>
    <w:pPr>
      <w:snapToGrid w:val="0"/>
      <w:ind w:leftChars="200" w:left="400" w:hangingChars="200" w:hanging="200"/>
      <w:jc w:val="left"/>
    </w:pPr>
    <w:rPr>
      <w:sz w:val="18"/>
      <w:szCs w:val="18"/>
    </w:rPr>
  </w:style>
  <w:style w:type="paragraph" w:styleId="54">
    <w:name w:val="List 5"/>
    <w:basedOn w:val="afff5"/>
    <w:uiPriority w:val="99"/>
    <w:semiHidden/>
    <w:unhideWhenUsed/>
    <w:qFormat/>
    <w:pPr>
      <w:ind w:leftChars="800" w:left="100" w:hangingChars="200" w:hanging="200"/>
      <w:contextualSpacing/>
    </w:pPr>
  </w:style>
  <w:style w:type="paragraph" w:styleId="36">
    <w:name w:val="Body Text Indent 3"/>
    <w:basedOn w:val="afff5"/>
    <w:link w:val="37"/>
    <w:uiPriority w:val="99"/>
    <w:semiHidden/>
    <w:unhideWhenUsed/>
    <w:qFormat/>
    <w:pPr>
      <w:spacing w:after="120"/>
      <w:ind w:leftChars="200" w:left="420"/>
    </w:pPr>
    <w:rPr>
      <w:sz w:val="16"/>
      <w:szCs w:val="16"/>
    </w:rPr>
  </w:style>
  <w:style w:type="paragraph" w:styleId="70">
    <w:name w:val="index 7"/>
    <w:basedOn w:val="afff5"/>
    <w:next w:val="afff5"/>
    <w:uiPriority w:val="99"/>
    <w:semiHidden/>
    <w:unhideWhenUsed/>
    <w:qFormat/>
    <w:pPr>
      <w:ind w:leftChars="1200" w:left="1200"/>
    </w:pPr>
  </w:style>
  <w:style w:type="paragraph" w:styleId="90">
    <w:name w:val="index 9"/>
    <w:basedOn w:val="afff5"/>
    <w:next w:val="afff5"/>
    <w:uiPriority w:val="99"/>
    <w:semiHidden/>
    <w:unhideWhenUsed/>
    <w:qFormat/>
    <w:pPr>
      <w:ind w:leftChars="1600" w:left="1600"/>
    </w:pPr>
  </w:style>
  <w:style w:type="paragraph" w:styleId="affffff4">
    <w:name w:val="table of figures"/>
    <w:basedOn w:val="afff5"/>
    <w:next w:val="afff5"/>
    <w:semiHidden/>
    <w:qFormat/>
  </w:style>
  <w:style w:type="paragraph" w:styleId="TOC9">
    <w:name w:val="toc 9"/>
    <w:basedOn w:val="TOC8"/>
    <w:next w:val="afff5"/>
    <w:semiHidden/>
    <w:qFormat/>
  </w:style>
  <w:style w:type="paragraph" w:styleId="25">
    <w:name w:val="Body Text 2"/>
    <w:basedOn w:val="afff5"/>
    <w:link w:val="26"/>
    <w:uiPriority w:val="99"/>
    <w:semiHidden/>
    <w:unhideWhenUsed/>
    <w:qFormat/>
    <w:pPr>
      <w:spacing w:after="120" w:line="480" w:lineRule="auto"/>
    </w:pPr>
  </w:style>
  <w:style w:type="paragraph" w:styleId="44">
    <w:name w:val="List 4"/>
    <w:basedOn w:val="afff5"/>
    <w:uiPriority w:val="99"/>
    <w:semiHidden/>
    <w:unhideWhenUsed/>
    <w:qFormat/>
    <w:pPr>
      <w:ind w:leftChars="600" w:left="100" w:hangingChars="200" w:hanging="200"/>
      <w:contextualSpacing/>
    </w:pPr>
  </w:style>
  <w:style w:type="paragraph" w:styleId="27">
    <w:name w:val="List Continue 2"/>
    <w:basedOn w:val="afff5"/>
    <w:uiPriority w:val="99"/>
    <w:semiHidden/>
    <w:unhideWhenUsed/>
    <w:qFormat/>
    <w:pPr>
      <w:spacing w:after="120"/>
      <w:ind w:leftChars="400" w:left="840"/>
      <w:contextualSpacing/>
    </w:pPr>
  </w:style>
  <w:style w:type="paragraph" w:styleId="affffff5">
    <w:name w:val="Message Header"/>
    <w:basedOn w:val="afff5"/>
    <w:link w:val="affffff6"/>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f5"/>
    <w:semiHidden/>
    <w:qFormat/>
    <w:rPr>
      <w:rFonts w:ascii="Courier New" w:hAnsi="Courier New" w:cs="Courier New"/>
      <w:sz w:val="20"/>
      <w:szCs w:val="20"/>
    </w:rPr>
  </w:style>
  <w:style w:type="paragraph" w:styleId="affffff7">
    <w:name w:val="Normal (Web)"/>
    <w:basedOn w:val="afff5"/>
    <w:uiPriority w:val="99"/>
    <w:semiHidden/>
    <w:unhideWhenUsed/>
    <w:qFormat/>
    <w:rPr>
      <w:sz w:val="24"/>
    </w:rPr>
  </w:style>
  <w:style w:type="paragraph" w:styleId="38">
    <w:name w:val="List Continue 3"/>
    <w:basedOn w:val="afff5"/>
    <w:uiPriority w:val="99"/>
    <w:semiHidden/>
    <w:unhideWhenUsed/>
    <w:qFormat/>
    <w:pPr>
      <w:spacing w:after="120"/>
      <w:ind w:leftChars="600" w:left="1260"/>
      <w:contextualSpacing/>
    </w:pPr>
  </w:style>
  <w:style w:type="paragraph" w:styleId="28">
    <w:name w:val="index 2"/>
    <w:basedOn w:val="afff5"/>
    <w:next w:val="afff5"/>
    <w:uiPriority w:val="99"/>
    <w:semiHidden/>
    <w:unhideWhenUsed/>
    <w:qFormat/>
    <w:pPr>
      <w:ind w:leftChars="200" w:left="200"/>
    </w:pPr>
  </w:style>
  <w:style w:type="paragraph" w:styleId="affffff8">
    <w:name w:val="Title"/>
    <w:basedOn w:val="afff5"/>
    <w:qFormat/>
    <w:pPr>
      <w:spacing w:before="240" w:after="60"/>
      <w:jc w:val="center"/>
      <w:outlineLvl w:val="0"/>
    </w:pPr>
    <w:rPr>
      <w:rFonts w:ascii="Arial" w:hAnsi="Arial" w:cs="Arial"/>
      <w:b/>
      <w:bCs/>
      <w:sz w:val="32"/>
      <w:szCs w:val="32"/>
    </w:rPr>
  </w:style>
  <w:style w:type="paragraph" w:styleId="affffff9">
    <w:name w:val="annotation subject"/>
    <w:basedOn w:val="affff6"/>
    <w:next w:val="affff6"/>
    <w:link w:val="affffffa"/>
    <w:uiPriority w:val="99"/>
    <w:semiHidden/>
    <w:unhideWhenUsed/>
    <w:qFormat/>
    <w:rPr>
      <w:b/>
      <w:bCs/>
    </w:rPr>
  </w:style>
  <w:style w:type="paragraph" w:styleId="affffffb">
    <w:name w:val="Body Text First Indent"/>
    <w:basedOn w:val="affffc"/>
    <w:link w:val="affffffc"/>
    <w:uiPriority w:val="99"/>
    <w:semiHidden/>
    <w:unhideWhenUsed/>
    <w:qFormat/>
    <w:pPr>
      <w:ind w:firstLineChars="100" w:firstLine="420"/>
    </w:pPr>
  </w:style>
  <w:style w:type="paragraph" w:styleId="29">
    <w:name w:val="Body Text First Indent 2"/>
    <w:basedOn w:val="affffe"/>
    <w:link w:val="2a"/>
    <w:uiPriority w:val="99"/>
    <w:semiHidden/>
    <w:unhideWhenUsed/>
    <w:qFormat/>
    <w:pPr>
      <w:ind w:firstLineChars="200" w:firstLine="420"/>
    </w:pPr>
  </w:style>
  <w:style w:type="table" w:styleId="affffffd">
    <w:name w:val="Table Grid"/>
    <w:basedOn w:val="afff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e">
    <w:name w:val="Table Theme"/>
    <w:basedOn w:val="afff7"/>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ff7"/>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f7"/>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f7"/>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f">
    <w:name w:val="Table Elegant"/>
    <w:basedOn w:val="afff7"/>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fff7"/>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f7"/>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f7"/>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f7"/>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fff7"/>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f7"/>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f7"/>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fff7"/>
    <w:uiPriority w:val="99"/>
    <w:semiHidden/>
    <w:unhideWhenUsed/>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f7"/>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fff7"/>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f7"/>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f7"/>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fff7"/>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f7"/>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f7"/>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f7"/>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f7"/>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f7"/>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f7"/>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f7"/>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f0">
    <w:name w:val="Table Contemporary"/>
    <w:basedOn w:val="afff7"/>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fff7"/>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f7"/>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f7"/>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f7"/>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7"/>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fff7"/>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f7"/>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f7"/>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f7"/>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f7"/>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f7"/>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f7"/>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f7"/>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fff7"/>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f7"/>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f7"/>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f1">
    <w:name w:val="Table Professional"/>
    <w:basedOn w:val="afff7"/>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f2">
    <w:name w:val="Light Shading"/>
    <w:basedOn w:val="afff7"/>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7"/>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7"/>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7"/>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7"/>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7"/>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7"/>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3">
    <w:name w:val="Light List"/>
    <w:basedOn w:val="afff7"/>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7"/>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7"/>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7"/>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7"/>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7"/>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7"/>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4">
    <w:name w:val="Light Grid"/>
    <w:basedOn w:val="afff7"/>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7"/>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7"/>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7"/>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7"/>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7"/>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7"/>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a">
    <w:name w:val="Medium Shading 1"/>
    <w:basedOn w:val="afff7"/>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7"/>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7"/>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7"/>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7"/>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7"/>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7"/>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f7"/>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7"/>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7"/>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7"/>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7"/>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7"/>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7"/>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List 1"/>
    <w:basedOn w:val="afff7"/>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7"/>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7"/>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7"/>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7"/>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7"/>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7"/>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f7"/>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7"/>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7"/>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7"/>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7"/>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7"/>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7"/>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fff7"/>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7"/>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7"/>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7"/>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7"/>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7"/>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7"/>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f7"/>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7"/>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7"/>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7"/>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7"/>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7"/>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7"/>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7"/>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7"/>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7"/>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7"/>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7"/>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7"/>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7"/>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f5">
    <w:name w:val="Dark List"/>
    <w:basedOn w:val="afff7"/>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7"/>
    <w:uiPriority w:val="70"/>
    <w:semiHidden/>
    <w:unhideWhenUsed/>
    <w:qFormat/>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7"/>
    <w:uiPriority w:val="70"/>
    <w:semiHidden/>
    <w:unhideWhenUsed/>
    <w:qFormat/>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7"/>
    <w:uiPriority w:val="70"/>
    <w:semiHidden/>
    <w:unhideWhenUsed/>
    <w:qFormat/>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7"/>
    <w:uiPriority w:val="70"/>
    <w:semiHidden/>
    <w:unhideWhenUsed/>
    <w:qFormat/>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7"/>
    <w:uiPriority w:val="70"/>
    <w:semiHidden/>
    <w:unhideWhenUsed/>
    <w:qFormat/>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7"/>
    <w:uiPriority w:val="70"/>
    <w:semiHidden/>
    <w:unhideWhenUsed/>
    <w:qFormat/>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f6">
    <w:name w:val="Colorful Shading"/>
    <w:basedOn w:val="afff7"/>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7"/>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7"/>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7"/>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7"/>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7"/>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7"/>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7">
    <w:name w:val="Colorful List"/>
    <w:basedOn w:val="afff7"/>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7"/>
    <w:uiPriority w:val="72"/>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7"/>
    <w:uiPriority w:val="72"/>
    <w:semiHidden/>
    <w:unhideWhenUsed/>
    <w:qFormat/>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7"/>
    <w:uiPriority w:val="72"/>
    <w:semiHidden/>
    <w:unhideWhenUsed/>
    <w:qFormat/>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7"/>
    <w:uiPriority w:val="72"/>
    <w:semiHidden/>
    <w:unhideWhenUsed/>
    <w:qFormat/>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7"/>
    <w:uiPriority w:val="72"/>
    <w:semiHidden/>
    <w:unhideWhenUsed/>
    <w:qFormat/>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7"/>
    <w:uiPriority w:val="72"/>
    <w:semiHidden/>
    <w:unhideWhenUsed/>
    <w:qFormat/>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8">
    <w:name w:val="Colorful Grid"/>
    <w:basedOn w:val="afff7"/>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7"/>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7"/>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7"/>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7"/>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7"/>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7"/>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9">
    <w:name w:val="Strong"/>
    <w:basedOn w:val="afff6"/>
    <w:uiPriority w:val="22"/>
    <w:qFormat/>
    <w:rPr>
      <w:b/>
      <w:bCs/>
    </w:rPr>
  </w:style>
  <w:style w:type="character" w:styleId="afffffffa">
    <w:name w:val="endnote reference"/>
    <w:basedOn w:val="afff6"/>
    <w:uiPriority w:val="99"/>
    <w:semiHidden/>
    <w:unhideWhenUsed/>
    <w:qFormat/>
    <w:rPr>
      <w:vertAlign w:val="superscript"/>
    </w:rPr>
  </w:style>
  <w:style w:type="character" w:styleId="afffffffb">
    <w:name w:val="page number"/>
    <w:basedOn w:val="afff6"/>
    <w:semiHidden/>
    <w:qFormat/>
    <w:rPr>
      <w:rFonts w:ascii="Times New Roman" w:eastAsia="宋体" w:hAnsi="Times New Roman"/>
      <w:sz w:val="18"/>
    </w:rPr>
  </w:style>
  <w:style w:type="character" w:styleId="afffffffc">
    <w:name w:val="FollowedHyperlink"/>
    <w:basedOn w:val="afff6"/>
    <w:uiPriority w:val="99"/>
    <w:semiHidden/>
    <w:unhideWhenUsed/>
    <w:qFormat/>
    <w:rPr>
      <w:color w:val="954F72" w:themeColor="followedHyperlink"/>
      <w:u w:val="single"/>
    </w:rPr>
  </w:style>
  <w:style w:type="character" w:styleId="afffffffd">
    <w:name w:val="Emphasis"/>
    <w:basedOn w:val="afff6"/>
    <w:uiPriority w:val="20"/>
    <w:qFormat/>
    <w:rPr>
      <w:i/>
      <w:iCs/>
    </w:rPr>
  </w:style>
  <w:style w:type="character" w:styleId="afffffffe">
    <w:name w:val="line number"/>
    <w:basedOn w:val="afff6"/>
    <w:uiPriority w:val="99"/>
    <w:semiHidden/>
    <w:unhideWhenUsed/>
    <w:qFormat/>
  </w:style>
  <w:style w:type="character" w:styleId="HTML1">
    <w:name w:val="HTML Definition"/>
    <w:basedOn w:val="afff6"/>
    <w:semiHidden/>
    <w:qFormat/>
    <w:rPr>
      <w:i/>
      <w:iCs/>
    </w:rPr>
  </w:style>
  <w:style w:type="character" w:styleId="HTML2">
    <w:name w:val="HTML Typewriter"/>
    <w:basedOn w:val="afff6"/>
    <w:semiHidden/>
    <w:qFormat/>
    <w:rPr>
      <w:rFonts w:ascii="Courier New" w:hAnsi="Courier New"/>
      <w:sz w:val="20"/>
      <w:szCs w:val="20"/>
    </w:rPr>
  </w:style>
  <w:style w:type="character" w:styleId="HTML3">
    <w:name w:val="HTML Acronym"/>
    <w:basedOn w:val="afff6"/>
    <w:semiHidden/>
    <w:qFormat/>
  </w:style>
  <w:style w:type="character" w:styleId="HTML4">
    <w:name w:val="HTML Variable"/>
    <w:basedOn w:val="afff6"/>
    <w:semiHidden/>
    <w:qFormat/>
    <w:rPr>
      <w:i/>
      <w:iCs/>
    </w:rPr>
  </w:style>
  <w:style w:type="character" w:styleId="affffffff">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6"/>
    <w:semiHidden/>
    <w:qFormat/>
    <w:rPr>
      <w:rFonts w:ascii="Courier New" w:hAnsi="Courier New"/>
      <w:sz w:val="20"/>
      <w:szCs w:val="20"/>
    </w:rPr>
  </w:style>
  <w:style w:type="character" w:styleId="affffffff0">
    <w:name w:val="annotation reference"/>
    <w:basedOn w:val="afff6"/>
    <w:uiPriority w:val="99"/>
    <w:semiHidden/>
    <w:unhideWhenUsed/>
    <w:qFormat/>
    <w:rPr>
      <w:sz w:val="21"/>
      <w:szCs w:val="21"/>
    </w:rPr>
  </w:style>
  <w:style w:type="character" w:styleId="HTML6">
    <w:name w:val="HTML Cite"/>
    <w:basedOn w:val="afff6"/>
    <w:semiHidden/>
    <w:qFormat/>
    <w:rPr>
      <w:i/>
      <w:iCs/>
    </w:rPr>
  </w:style>
  <w:style w:type="character" w:styleId="affffffff1">
    <w:name w:val="footnote reference"/>
    <w:basedOn w:val="afff6"/>
    <w:semiHidden/>
    <w:qFormat/>
    <w:rPr>
      <w:vertAlign w:val="superscript"/>
    </w:rPr>
  </w:style>
  <w:style w:type="character" w:styleId="HTML7">
    <w:name w:val="HTML Keyboard"/>
    <w:basedOn w:val="afff6"/>
    <w:semiHidden/>
    <w:qFormat/>
    <w:rPr>
      <w:rFonts w:ascii="Courier New" w:hAnsi="Courier New"/>
      <w:sz w:val="20"/>
      <w:szCs w:val="20"/>
    </w:rPr>
  </w:style>
  <w:style w:type="character" w:styleId="HTML8">
    <w:name w:val="HTML Sample"/>
    <w:basedOn w:val="afff6"/>
    <w:semiHidden/>
    <w:qFormat/>
    <w:rPr>
      <w:rFonts w:ascii="Courier New" w:hAnsi="Courier New"/>
    </w:rPr>
  </w:style>
  <w:style w:type="paragraph" w:customStyle="1" w:styleId="HB">
    <w:name w:val="标准标志HB"/>
    <w:next w:val="afff5"/>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5"/>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f2">
    <w:name w:val="标准书脚_偶数页"/>
    <w:qFormat/>
    <w:pPr>
      <w:spacing w:before="120"/>
    </w:pPr>
    <w:rPr>
      <w:sz w:val="18"/>
    </w:rPr>
  </w:style>
  <w:style w:type="paragraph" w:customStyle="1" w:styleId="affffffff3">
    <w:name w:val="标准书脚_奇数页"/>
    <w:qFormat/>
    <w:pPr>
      <w:spacing w:before="120"/>
      <w:jc w:val="right"/>
    </w:pPr>
    <w:rPr>
      <w:sz w:val="18"/>
    </w:rPr>
  </w:style>
  <w:style w:type="paragraph" w:customStyle="1" w:styleId="affffffff4">
    <w:name w:val="标准书眉_奇数页"/>
    <w:next w:val="afff5"/>
    <w:qFormat/>
    <w:pPr>
      <w:tabs>
        <w:tab w:val="center" w:pos="4154"/>
        <w:tab w:val="right" w:pos="8306"/>
      </w:tabs>
      <w:spacing w:after="120"/>
      <w:jc w:val="right"/>
    </w:pPr>
    <w:rPr>
      <w:rFonts w:ascii="黑体" w:eastAsia="黑体"/>
      <w:sz w:val="21"/>
    </w:rPr>
  </w:style>
  <w:style w:type="paragraph" w:customStyle="1" w:styleId="affffffff5">
    <w:name w:val="标准书眉_偶数页"/>
    <w:basedOn w:val="affffffff4"/>
    <w:next w:val="afff5"/>
    <w:qFormat/>
    <w:pPr>
      <w:jc w:val="left"/>
    </w:pPr>
  </w:style>
  <w:style w:type="paragraph" w:customStyle="1" w:styleId="affffffff6">
    <w:name w:val="标准书眉一"/>
    <w:qFormat/>
    <w:pPr>
      <w:jc w:val="both"/>
    </w:pPr>
  </w:style>
  <w:style w:type="paragraph" w:customStyle="1" w:styleId="affffffff7">
    <w:name w:val="前言、引言标题"/>
    <w:next w:val="afff5"/>
    <w:qFormat/>
    <w:pPr>
      <w:shd w:val="clear" w:color="FFFFFF" w:fill="FFFFFF"/>
      <w:spacing w:before="640" w:after="560"/>
      <w:jc w:val="center"/>
      <w:outlineLvl w:val="0"/>
    </w:pPr>
    <w:rPr>
      <w:rFonts w:ascii="黑体" w:eastAsia="黑体"/>
      <w:sz w:val="32"/>
    </w:rPr>
  </w:style>
  <w:style w:type="paragraph" w:customStyle="1" w:styleId="affffffff8">
    <w:name w:val="参考文献、索引标题"/>
    <w:basedOn w:val="affffffff7"/>
    <w:next w:val="afff5"/>
    <w:qFormat/>
    <w:pPr>
      <w:spacing w:after="200"/>
    </w:pPr>
    <w:rPr>
      <w:sz w:val="21"/>
    </w:rPr>
  </w:style>
  <w:style w:type="paragraph" w:customStyle="1" w:styleId="affffffff9">
    <w:name w:val="段"/>
    <w:link w:val="CharChar"/>
    <w:qFormat/>
    <w:pPr>
      <w:ind w:firstLineChars="200" w:firstLine="200"/>
      <w:jc w:val="both"/>
    </w:pPr>
    <w:rPr>
      <w:rFonts w:ascii="宋体"/>
      <w:sz w:val="21"/>
    </w:rPr>
  </w:style>
  <w:style w:type="paragraph" w:customStyle="1" w:styleId="ab">
    <w:name w:val="章标题"/>
    <w:next w:val="affffffff9"/>
    <w:qFormat/>
    <w:pPr>
      <w:numPr>
        <w:numId w:val="11"/>
      </w:numPr>
      <w:spacing w:beforeLines="100" w:before="312" w:afterLines="100" w:after="312"/>
      <w:jc w:val="both"/>
      <w:outlineLvl w:val="1"/>
    </w:pPr>
    <w:rPr>
      <w:rFonts w:ascii="黑体" w:eastAsia="黑体"/>
      <w:sz w:val="21"/>
    </w:rPr>
  </w:style>
  <w:style w:type="paragraph" w:customStyle="1" w:styleId="ac">
    <w:name w:val="一级条标题"/>
    <w:next w:val="affffffff9"/>
    <w:qFormat/>
    <w:pPr>
      <w:numPr>
        <w:ilvl w:val="1"/>
        <w:numId w:val="11"/>
      </w:numPr>
      <w:spacing w:beforeLines="50" w:before="156" w:afterLines="50" w:after="156"/>
    </w:pPr>
    <w:rPr>
      <w:rFonts w:ascii="黑体" w:eastAsia="黑体"/>
      <w:sz w:val="21"/>
      <w:szCs w:val="21"/>
    </w:rPr>
  </w:style>
  <w:style w:type="paragraph" w:customStyle="1" w:styleId="ad">
    <w:name w:val="二级条标题"/>
    <w:basedOn w:val="ac"/>
    <w:next w:val="affffffff9"/>
    <w:qFormat/>
    <w:pPr>
      <w:numPr>
        <w:ilvl w:val="2"/>
      </w:numPr>
      <w:spacing w:before="50" w:after="50"/>
    </w:pPr>
  </w:style>
  <w:style w:type="character" w:customStyle="1" w:styleId="1d">
    <w:name w:val="发布_1"/>
    <w:basedOn w:val="afff6"/>
    <w:qFormat/>
    <w:rPr>
      <w:rFonts w:ascii="黑体" w:eastAsia="黑体"/>
      <w:spacing w:val="22"/>
      <w:w w:val="100"/>
      <w:position w:val="3"/>
      <w:sz w:val="28"/>
    </w:rPr>
  </w:style>
  <w:style w:type="paragraph" w:customStyle="1" w:styleId="GB0">
    <w:name w:val="发布部门GB"/>
    <w:next w:val="affffffff9"/>
    <w:qFormat/>
    <w:pPr>
      <w:spacing w:line="360" w:lineRule="exact"/>
      <w:jc w:val="center"/>
    </w:pPr>
    <w:rPr>
      <w:rFonts w:ascii="宋体"/>
      <w:b/>
      <w:sz w:val="36"/>
    </w:rPr>
  </w:style>
  <w:style w:type="paragraph" w:customStyle="1" w:styleId="affffffffa">
    <w:name w:val="发布日期"/>
    <w:qFormat/>
    <w:rPr>
      <w:rFonts w:ascii="黑体" w:eastAsia="黑体" w:hAnsi="黑体"/>
      <w:sz w:val="28"/>
    </w:rPr>
  </w:style>
  <w:style w:type="paragraph" w:customStyle="1" w:styleId="1e">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7">
    <w:name w:val="封面标准号2"/>
    <w:basedOn w:val="1e"/>
    <w:qFormat/>
    <w:pPr>
      <w:adjustRightInd w:val="0"/>
      <w:spacing w:before="357" w:line="280" w:lineRule="exact"/>
    </w:pPr>
  </w:style>
  <w:style w:type="paragraph" w:customStyle="1" w:styleId="affffffffb">
    <w:name w:val="封面标准代替信息"/>
    <w:basedOn w:val="2f7"/>
    <w:qFormat/>
    <w:pPr>
      <w:spacing w:before="0" w:line="360" w:lineRule="exact"/>
    </w:pPr>
    <w:rPr>
      <w:rFonts w:hAnsi="黑体"/>
      <w:sz w:val="21"/>
    </w:rPr>
  </w:style>
  <w:style w:type="paragraph" w:customStyle="1" w:styleId="affffffffc">
    <w:name w:val="封面标准名称"/>
    <w:qFormat/>
    <w:pPr>
      <w:widowControl w:val="0"/>
      <w:spacing w:line="680" w:lineRule="exact"/>
      <w:jc w:val="center"/>
      <w:textAlignment w:val="center"/>
    </w:pPr>
    <w:rPr>
      <w:rFonts w:ascii="黑体" w:eastAsia="黑体"/>
      <w:sz w:val="52"/>
    </w:rPr>
  </w:style>
  <w:style w:type="paragraph" w:customStyle="1" w:styleId="affffffffd">
    <w:name w:val="封面标准文稿编辑信息"/>
    <w:qFormat/>
    <w:pPr>
      <w:spacing w:before="180" w:line="180" w:lineRule="exact"/>
      <w:jc w:val="center"/>
    </w:pPr>
    <w:rPr>
      <w:rFonts w:ascii="宋体"/>
      <w:sz w:val="21"/>
    </w:rPr>
  </w:style>
  <w:style w:type="paragraph" w:customStyle="1" w:styleId="affffffffe">
    <w:name w:val="封面标准文稿类别"/>
    <w:qFormat/>
    <w:pPr>
      <w:spacing w:before="440" w:line="400" w:lineRule="exact"/>
      <w:jc w:val="center"/>
    </w:pPr>
    <w:rPr>
      <w:rFonts w:ascii="宋体"/>
      <w:sz w:val="24"/>
    </w:rPr>
  </w:style>
  <w:style w:type="paragraph" w:customStyle="1" w:styleId="afffffffff">
    <w:name w:val="封面标准英文名称"/>
    <w:qFormat/>
    <w:pPr>
      <w:widowControl w:val="0"/>
      <w:spacing w:before="330" w:line="400" w:lineRule="exact"/>
      <w:jc w:val="center"/>
    </w:pPr>
    <w:rPr>
      <w:rFonts w:ascii="黑体" w:eastAsia="黑体"/>
      <w:sz w:val="28"/>
    </w:rPr>
  </w:style>
  <w:style w:type="paragraph" w:customStyle="1" w:styleId="afffffffff0">
    <w:name w:val="封面一致性程度标识"/>
    <w:qFormat/>
    <w:pPr>
      <w:spacing w:before="680" w:line="400" w:lineRule="exact"/>
      <w:jc w:val="center"/>
    </w:pPr>
    <w:rPr>
      <w:rFonts w:ascii="黑体" w:eastAsia="黑体" w:hAnsi="黑体"/>
      <w:sz w:val="28"/>
    </w:rPr>
  </w:style>
  <w:style w:type="paragraph" w:customStyle="1" w:styleId="afffffffff1">
    <w:name w:val="封面正文"/>
    <w:qFormat/>
    <w:pPr>
      <w:jc w:val="both"/>
    </w:pPr>
  </w:style>
  <w:style w:type="paragraph" w:customStyle="1" w:styleId="aff0">
    <w:name w:val="附录标识"/>
    <w:basedOn w:val="afff5"/>
    <w:next w:val="afff5"/>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d">
    <w:name w:val="附录表标题"/>
    <w:basedOn w:val="afff5"/>
    <w:next w:val="afff5"/>
    <w:qFormat/>
    <w:pPr>
      <w:numPr>
        <w:ilvl w:val="1"/>
        <w:numId w:val="13"/>
      </w:numPr>
      <w:spacing w:beforeLines="50" w:before="50" w:afterLines="50" w:after="50"/>
      <w:jc w:val="center"/>
    </w:pPr>
    <w:rPr>
      <w:rFonts w:ascii="黑体" w:eastAsia="黑体"/>
      <w:szCs w:val="21"/>
    </w:rPr>
  </w:style>
  <w:style w:type="paragraph" w:customStyle="1" w:styleId="aff1">
    <w:name w:val="附录章标题"/>
    <w:next w:val="affffffff9"/>
    <w:qFormat/>
    <w:pPr>
      <w:numPr>
        <w:ilvl w:val="1"/>
        <w:numId w:val="12"/>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2">
    <w:name w:val="附录一级条标题"/>
    <w:basedOn w:val="aff1"/>
    <w:next w:val="affffffff9"/>
    <w:qFormat/>
    <w:pPr>
      <w:numPr>
        <w:ilvl w:val="2"/>
      </w:numPr>
      <w:autoSpaceDN w:val="0"/>
    </w:pPr>
  </w:style>
  <w:style w:type="paragraph" w:customStyle="1" w:styleId="aff3">
    <w:name w:val="附录二级条标题"/>
    <w:basedOn w:val="afff5"/>
    <w:next w:val="affffffff9"/>
    <w:qFormat/>
    <w:pPr>
      <w:widowControl/>
      <w:numPr>
        <w:ilvl w:val="3"/>
        <w:numId w:val="12"/>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4">
    <w:name w:val="附录三级条标题"/>
    <w:basedOn w:val="aff3"/>
    <w:next w:val="affffffff9"/>
    <w:qFormat/>
    <w:pPr>
      <w:numPr>
        <w:ilvl w:val="4"/>
      </w:numPr>
    </w:pPr>
  </w:style>
  <w:style w:type="paragraph" w:customStyle="1" w:styleId="aff5">
    <w:name w:val="附录四级条标题"/>
    <w:basedOn w:val="aff4"/>
    <w:next w:val="affffffff9"/>
    <w:qFormat/>
    <w:pPr>
      <w:numPr>
        <w:ilvl w:val="5"/>
      </w:numPr>
    </w:pPr>
  </w:style>
  <w:style w:type="paragraph" w:customStyle="1" w:styleId="af2">
    <w:name w:val="附录图标题"/>
    <w:basedOn w:val="afff5"/>
    <w:next w:val="afff5"/>
    <w:qFormat/>
    <w:pPr>
      <w:numPr>
        <w:ilvl w:val="1"/>
        <w:numId w:val="14"/>
      </w:numPr>
      <w:spacing w:beforeLines="50" w:before="50" w:afterLines="50" w:after="50"/>
      <w:jc w:val="center"/>
    </w:pPr>
    <w:rPr>
      <w:rFonts w:ascii="黑体" w:eastAsia="黑体"/>
      <w:szCs w:val="21"/>
    </w:rPr>
  </w:style>
  <w:style w:type="paragraph" w:customStyle="1" w:styleId="aff6">
    <w:name w:val="附录五级条标题"/>
    <w:basedOn w:val="aff5"/>
    <w:next w:val="affffffff9"/>
    <w:qFormat/>
    <w:pPr>
      <w:numPr>
        <w:ilvl w:val="6"/>
      </w:numPr>
      <w:outlineLvl w:val="6"/>
    </w:pPr>
  </w:style>
  <w:style w:type="character" w:customStyle="1" w:styleId="afffffffff2">
    <w:name w:val="个人答复风格"/>
    <w:basedOn w:val="afff6"/>
    <w:qFormat/>
    <w:rPr>
      <w:rFonts w:ascii="Arial" w:eastAsia="宋体" w:hAnsi="Arial" w:cs="Arial"/>
      <w:color w:val="auto"/>
      <w:sz w:val="20"/>
    </w:rPr>
  </w:style>
  <w:style w:type="character" w:customStyle="1" w:styleId="afffffffff3">
    <w:name w:val="个人撰写风格"/>
    <w:basedOn w:val="afff6"/>
    <w:qFormat/>
    <w:rPr>
      <w:rFonts w:ascii="Arial" w:eastAsia="宋体" w:hAnsi="Arial" w:cs="Arial"/>
      <w:color w:val="auto"/>
      <w:sz w:val="20"/>
    </w:rPr>
  </w:style>
  <w:style w:type="paragraph" w:customStyle="1" w:styleId="afff4">
    <w:name w:val="列项——"/>
    <w:qFormat/>
    <w:pPr>
      <w:widowControl w:val="0"/>
      <w:numPr>
        <w:numId w:val="15"/>
      </w:numPr>
      <w:jc w:val="both"/>
    </w:pPr>
    <w:rPr>
      <w:rFonts w:ascii="宋体"/>
      <w:sz w:val="21"/>
    </w:rPr>
  </w:style>
  <w:style w:type="paragraph" w:customStyle="1" w:styleId="afffffffff4">
    <w:name w:val="目次、标准名称标题"/>
    <w:basedOn w:val="affffffff7"/>
    <w:next w:val="affffffff9"/>
    <w:qFormat/>
    <w:pPr>
      <w:spacing w:line="460" w:lineRule="exact"/>
      <w:outlineLvl w:val="9"/>
    </w:pPr>
  </w:style>
  <w:style w:type="paragraph" w:customStyle="1" w:styleId="afffffffff5">
    <w:name w:val="目次、索引正文"/>
    <w:qFormat/>
    <w:pPr>
      <w:spacing w:line="320" w:lineRule="exact"/>
      <w:jc w:val="both"/>
    </w:pPr>
    <w:rPr>
      <w:rFonts w:ascii="宋体"/>
      <w:sz w:val="21"/>
    </w:rPr>
  </w:style>
  <w:style w:type="paragraph" w:customStyle="1" w:styleId="afffffffff6">
    <w:name w:val="其他标准称谓"/>
    <w:qFormat/>
    <w:pPr>
      <w:spacing w:line="0" w:lineRule="atLeast"/>
      <w:jc w:val="distribute"/>
    </w:pPr>
    <w:rPr>
      <w:rFonts w:ascii="黑体" w:eastAsia="黑体" w:hAnsi="宋体"/>
      <w:sz w:val="52"/>
    </w:rPr>
  </w:style>
  <w:style w:type="paragraph" w:customStyle="1" w:styleId="afffffffff7">
    <w:name w:val="其他发布部门"/>
    <w:basedOn w:val="GB0"/>
    <w:qFormat/>
    <w:pPr>
      <w:framePr w:wrap="around" w:hAnchor="text" w:y="1"/>
      <w:spacing w:line="0" w:lineRule="atLeast"/>
    </w:pPr>
    <w:rPr>
      <w:rFonts w:ascii="黑体" w:eastAsia="黑体"/>
      <w:b w:val="0"/>
    </w:rPr>
  </w:style>
  <w:style w:type="paragraph" w:customStyle="1" w:styleId="ae">
    <w:name w:val="三级条标题"/>
    <w:basedOn w:val="ad"/>
    <w:next w:val="affffffff9"/>
    <w:qFormat/>
    <w:pPr>
      <w:numPr>
        <w:ilvl w:val="3"/>
      </w:numPr>
    </w:pPr>
  </w:style>
  <w:style w:type="paragraph" w:customStyle="1" w:styleId="afffffffff8">
    <w:name w:val="实施日期"/>
    <w:basedOn w:val="affffffffa"/>
    <w:qFormat/>
    <w:pPr>
      <w:jc w:val="right"/>
    </w:pPr>
  </w:style>
  <w:style w:type="paragraph" w:customStyle="1" w:styleId="a9">
    <w:name w:val="示例"/>
    <w:next w:val="afffffffff9"/>
    <w:qFormat/>
    <w:pPr>
      <w:widowControl w:val="0"/>
      <w:numPr>
        <w:numId w:val="16"/>
      </w:numPr>
      <w:jc w:val="both"/>
    </w:pPr>
    <w:rPr>
      <w:rFonts w:ascii="宋体"/>
      <w:sz w:val="18"/>
      <w:szCs w:val="18"/>
    </w:rPr>
  </w:style>
  <w:style w:type="paragraph" w:customStyle="1" w:styleId="afffffffff9">
    <w:name w:val="示例段"/>
    <w:basedOn w:val="affffffff9"/>
    <w:qFormat/>
    <w:pPr>
      <w:ind w:firstLine="420"/>
    </w:pPr>
    <w:rPr>
      <w:sz w:val="18"/>
    </w:rPr>
  </w:style>
  <w:style w:type="paragraph" w:customStyle="1" w:styleId="af7">
    <w:name w:val="数字编号列项（二级）"/>
    <w:qFormat/>
    <w:pPr>
      <w:numPr>
        <w:ilvl w:val="1"/>
        <w:numId w:val="17"/>
      </w:numPr>
      <w:jc w:val="both"/>
    </w:pPr>
    <w:rPr>
      <w:rFonts w:ascii="宋体"/>
      <w:sz w:val="21"/>
    </w:rPr>
  </w:style>
  <w:style w:type="paragraph" w:customStyle="1" w:styleId="af">
    <w:name w:val="四级条标题"/>
    <w:basedOn w:val="ae"/>
    <w:next w:val="affffffff9"/>
    <w:qFormat/>
    <w:pPr>
      <w:numPr>
        <w:ilvl w:val="4"/>
      </w:numPr>
    </w:pPr>
  </w:style>
  <w:style w:type="paragraph" w:customStyle="1" w:styleId="afb">
    <w:name w:val="条文脚注"/>
    <w:basedOn w:val="affffff3"/>
    <w:link w:val="Char"/>
    <w:qFormat/>
    <w:pPr>
      <w:numPr>
        <w:numId w:val="18"/>
      </w:numPr>
      <w:ind w:firstLineChars="0" w:firstLine="0"/>
      <w:jc w:val="both"/>
    </w:pPr>
    <w:rPr>
      <w:rFonts w:ascii="宋体"/>
    </w:rPr>
  </w:style>
  <w:style w:type="paragraph" w:customStyle="1" w:styleId="afffffffffa">
    <w:name w:val="图表脚注"/>
    <w:next w:val="affffffff9"/>
    <w:qFormat/>
    <w:pPr>
      <w:ind w:leftChars="200" w:left="300" w:hangingChars="100" w:hanging="100"/>
      <w:jc w:val="both"/>
    </w:pPr>
    <w:rPr>
      <w:rFonts w:ascii="宋体"/>
      <w:sz w:val="18"/>
    </w:rPr>
  </w:style>
  <w:style w:type="paragraph" w:customStyle="1" w:styleId="afffffffffb">
    <w:name w:val="文献分类号"/>
    <w:qFormat/>
    <w:pPr>
      <w:framePr w:hSpace="180" w:vSpace="180" w:wrap="around" w:hAnchor="margin" w:y="1" w:anchorLock="1"/>
      <w:widowControl w:val="0"/>
      <w:textAlignment w:val="center"/>
    </w:pPr>
    <w:rPr>
      <w:rFonts w:eastAsia="黑体"/>
      <w:sz w:val="21"/>
    </w:rPr>
  </w:style>
  <w:style w:type="paragraph" w:customStyle="1" w:styleId="afffffffffc">
    <w:name w:val="无标题条"/>
    <w:next w:val="affffffff9"/>
    <w:qFormat/>
    <w:pPr>
      <w:jc w:val="both"/>
    </w:pPr>
    <w:rPr>
      <w:sz w:val="21"/>
    </w:rPr>
  </w:style>
  <w:style w:type="paragraph" w:customStyle="1" w:styleId="af0">
    <w:name w:val="五级条标题"/>
    <w:basedOn w:val="af"/>
    <w:next w:val="affffffff9"/>
    <w:qFormat/>
    <w:pPr>
      <w:numPr>
        <w:ilvl w:val="5"/>
      </w:numPr>
    </w:pPr>
  </w:style>
  <w:style w:type="paragraph" w:customStyle="1" w:styleId="a7">
    <w:name w:val="正文表标题"/>
    <w:next w:val="affffffff9"/>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9">
    <w:name w:val="正文图标题"/>
    <w:basedOn w:val="a7"/>
    <w:next w:val="affffffff9"/>
    <w:qFormat/>
    <w:pPr>
      <w:numPr>
        <w:ilvl w:val="0"/>
        <w:numId w:val="20"/>
      </w:numPr>
      <w:tabs>
        <w:tab w:val="clear" w:pos="360"/>
      </w:tabs>
    </w:pPr>
  </w:style>
  <w:style w:type="paragraph" w:customStyle="1" w:styleId="affb">
    <w:name w:val="注："/>
    <w:next w:val="afff5"/>
    <w:qFormat/>
    <w:pPr>
      <w:widowControl w:val="0"/>
      <w:numPr>
        <w:numId w:val="21"/>
      </w:numPr>
      <w:autoSpaceDE w:val="0"/>
      <w:autoSpaceDN w:val="0"/>
      <w:jc w:val="both"/>
    </w:pPr>
    <w:rPr>
      <w:rFonts w:ascii="宋体"/>
      <w:sz w:val="18"/>
      <w:szCs w:val="18"/>
    </w:rPr>
  </w:style>
  <w:style w:type="paragraph" w:customStyle="1" w:styleId="a1">
    <w:name w:val="注×："/>
    <w:qFormat/>
    <w:pPr>
      <w:widowControl w:val="0"/>
      <w:numPr>
        <w:numId w:val="22"/>
      </w:numPr>
      <w:autoSpaceDE w:val="0"/>
      <w:autoSpaceDN w:val="0"/>
      <w:jc w:val="both"/>
    </w:pPr>
    <w:rPr>
      <w:rFonts w:asciiTheme="minorEastAsia" w:eastAsiaTheme="minorEastAsia"/>
      <w:sz w:val="18"/>
      <w:szCs w:val="18"/>
    </w:rPr>
  </w:style>
  <w:style w:type="paragraph" w:customStyle="1" w:styleId="af6">
    <w:name w:val="字母编号列项（一级）"/>
    <w:qFormat/>
    <w:pPr>
      <w:numPr>
        <w:numId w:val="17"/>
      </w:numPr>
      <w:jc w:val="both"/>
    </w:pPr>
    <w:rPr>
      <w:rFonts w:ascii="宋体"/>
      <w:sz w:val="21"/>
    </w:rPr>
  </w:style>
  <w:style w:type="paragraph" w:customStyle="1" w:styleId="af8">
    <w:name w:val="示例×："/>
    <w:basedOn w:val="afff5"/>
    <w:next w:val="afffffffff9"/>
    <w:qFormat/>
    <w:pPr>
      <w:widowControl/>
      <w:numPr>
        <w:numId w:val="23"/>
      </w:numPr>
    </w:pPr>
    <w:rPr>
      <w:rFonts w:ascii="宋体"/>
      <w:kern w:val="0"/>
      <w:sz w:val="18"/>
      <w:szCs w:val="18"/>
    </w:rPr>
  </w:style>
  <w:style w:type="paragraph" w:customStyle="1" w:styleId="affc">
    <w:name w:val="工程建设章标题"/>
    <w:next w:val="affffffff9"/>
    <w:qFormat/>
    <w:pPr>
      <w:numPr>
        <w:ilvl w:val="1"/>
        <w:numId w:val="24"/>
      </w:numPr>
      <w:spacing w:before="640" w:after="560" w:line="480" w:lineRule="exact"/>
      <w:jc w:val="center"/>
      <w:outlineLvl w:val="1"/>
    </w:pPr>
    <w:rPr>
      <w:rFonts w:ascii="黑体" w:eastAsia="黑体"/>
      <w:b/>
      <w:sz w:val="28"/>
    </w:rPr>
  </w:style>
  <w:style w:type="paragraph" w:customStyle="1" w:styleId="affd">
    <w:name w:val="工程建设节标题"/>
    <w:basedOn w:val="affc"/>
    <w:next w:val="affffffff9"/>
    <w:qFormat/>
    <w:pPr>
      <w:numPr>
        <w:ilvl w:val="2"/>
      </w:numPr>
      <w:spacing w:before="400" w:after="400" w:line="240" w:lineRule="auto"/>
      <w:outlineLvl w:val="2"/>
    </w:pPr>
    <w:rPr>
      <w:sz w:val="21"/>
    </w:rPr>
  </w:style>
  <w:style w:type="paragraph" w:customStyle="1" w:styleId="affe">
    <w:name w:val="工程建设条标题"/>
    <w:basedOn w:val="affd"/>
    <w:next w:val="affffffff9"/>
    <w:qFormat/>
    <w:pPr>
      <w:numPr>
        <w:ilvl w:val="3"/>
      </w:numPr>
      <w:spacing w:before="0" w:after="0"/>
      <w:jc w:val="left"/>
      <w:outlineLvl w:val="3"/>
    </w:pPr>
    <w:rPr>
      <w:b w:val="0"/>
    </w:rPr>
  </w:style>
  <w:style w:type="paragraph" w:customStyle="1" w:styleId="afff">
    <w:name w:val="工程建设表标题"/>
    <w:basedOn w:val="affe"/>
    <w:qFormat/>
    <w:pPr>
      <w:numPr>
        <w:ilvl w:val="4"/>
      </w:numPr>
      <w:jc w:val="center"/>
      <w:outlineLvl w:val="4"/>
    </w:pPr>
  </w:style>
  <w:style w:type="paragraph" w:customStyle="1" w:styleId="afff0">
    <w:name w:val="工程建设图标题"/>
    <w:basedOn w:val="affe"/>
    <w:qFormat/>
    <w:pPr>
      <w:numPr>
        <w:ilvl w:val="5"/>
      </w:numPr>
      <w:jc w:val="center"/>
      <w:outlineLvl w:val="5"/>
    </w:pPr>
  </w:style>
  <w:style w:type="paragraph" w:customStyle="1" w:styleId="afff1">
    <w:name w:val="工程建设公式标题"/>
    <w:basedOn w:val="affe"/>
    <w:qFormat/>
    <w:pPr>
      <w:numPr>
        <w:ilvl w:val="6"/>
      </w:numPr>
      <w:jc w:val="center"/>
      <w:outlineLvl w:val="6"/>
    </w:pPr>
  </w:style>
  <w:style w:type="paragraph" w:customStyle="1" w:styleId="afff3">
    <w:name w:val="工程建设无节条标题"/>
    <w:basedOn w:val="afff5"/>
    <w:next w:val="affffffff9"/>
    <w:qFormat/>
    <w:pPr>
      <w:numPr>
        <w:ilvl w:val="8"/>
        <w:numId w:val="24"/>
      </w:numPr>
      <w:tabs>
        <w:tab w:val="clear" w:pos="720"/>
      </w:tabs>
      <w:outlineLvl w:val="3"/>
    </w:pPr>
  </w:style>
  <w:style w:type="paragraph" w:customStyle="1" w:styleId="afff2">
    <w:name w:val="工程建设款标题"/>
    <w:basedOn w:val="affe"/>
    <w:qFormat/>
    <w:pPr>
      <w:numPr>
        <w:ilvl w:val="7"/>
      </w:numPr>
      <w:outlineLvl w:val="9"/>
    </w:pPr>
  </w:style>
  <w:style w:type="paragraph" w:customStyle="1" w:styleId="afffffffffd">
    <w:name w:val="名称"/>
    <w:basedOn w:val="affffffff7"/>
    <w:next w:val="affffffff9"/>
    <w:qFormat/>
    <w:pPr>
      <w:spacing w:line="460" w:lineRule="exact"/>
      <w:outlineLvl w:val="9"/>
    </w:pPr>
  </w:style>
  <w:style w:type="paragraph" w:customStyle="1" w:styleId="a8">
    <w:name w:val="正文表标题续表"/>
    <w:basedOn w:val="a7"/>
    <w:next w:val="affffffff9"/>
    <w:qFormat/>
    <w:pPr>
      <w:numPr>
        <w:ilvl w:val="2"/>
      </w:numPr>
    </w:pPr>
  </w:style>
  <w:style w:type="paragraph" w:customStyle="1" w:styleId="afe">
    <w:name w:val="附录表标题续表"/>
    <w:basedOn w:val="afd"/>
    <w:next w:val="affffffff9"/>
    <w:qFormat/>
    <w:pPr>
      <w:numPr>
        <w:ilvl w:val="2"/>
      </w:numPr>
    </w:pPr>
  </w:style>
  <w:style w:type="paragraph" w:customStyle="1" w:styleId="afffffffffe">
    <w:name w:val="术语定义二级条标题"/>
    <w:basedOn w:val="ad"/>
    <w:next w:val="affffffff9"/>
    <w:qFormat/>
    <w:pPr>
      <w:spacing w:beforeLines="0" w:before="0" w:afterLines="0" w:after="0"/>
    </w:pPr>
  </w:style>
  <w:style w:type="paragraph" w:customStyle="1" w:styleId="affffffffff">
    <w:name w:val="术语定义三级条标题"/>
    <w:basedOn w:val="ae"/>
    <w:next w:val="affffffff9"/>
    <w:qFormat/>
    <w:pPr>
      <w:spacing w:beforeLines="0" w:before="0" w:afterLines="0" w:after="0"/>
    </w:pPr>
  </w:style>
  <w:style w:type="paragraph" w:customStyle="1" w:styleId="affffffffff0">
    <w:name w:val="式中"/>
    <w:qFormat/>
    <w:pPr>
      <w:ind w:leftChars="200" w:left="200"/>
    </w:pPr>
    <w:rPr>
      <w:rFonts w:ascii="宋体"/>
      <w:sz w:val="21"/>
    </w:rPr>
  </w:style>
  <w:style w:type="paragraph" w:customStyle="1" w:styleId="affffffffff1">
    <w:name w:val="术语定义四级条标题"/>
    <w:basedOn w:val="af"/>
    <w:next w:val="affffffff9"/>
    <w:qFormat/>
    <w:pPr>
      <w:spacing w:beforeLines="0" w:before="0" w:afterLines="0" w:after="0"/>
    </w:pPr>
  </w:style>
  <w:style w:type="paragraph" w:customStyle="1" w:styleId="affffffffff2">
    <w:name w:val="术语定义五级条标题"/>
    <w:basedOn w:val="af0"/>
    <w:next w:val="affffffff9"/>
    <w:qFormat/>
    <w:pPr>
      <w:spacing w:beforeLines="0" w:before="0" w:afterLines="0" w:after="0"/>
    </w:pPr>
  </w:style>
  <w:style w:type="paragraph" w:customStyle="1" w:styleId="affffffffff3">
    <w:name w:val="术语定义一级条标题"/>
    <w:basedOn w:val="ac"/>
    <w:next w:val="affffffff9"/>
    <w:qFormat/>
    <w:pPr>
      <w:spacing w:beforeLines="0" w:before="0" w:afterLines="0" w:after="0"/>
    </w:pPr>
  </w:style>
  <w:style w:type="paragraph" w:customStyle="1" w:styleId="affffffffff4">
    <w:name w:val="条文说明"/>
    <w:basedOn w:val="afffffffffd"/>
    <w:qFormat/>
  </w:style>
  <w:style w:type="paragraph" w:customStyle="1" w:styleId="aa">
    <w:name w:val="列项·"/>
    <w:qFormat/>
    <w:pPr>
      <w:numPr>
        <w:numId w:val="25"/>
      </w:numPr>
      <w:tabs>
        <w:tab w:val="left" w:pos="840"/>
      </w:tabs>
      <w:ind w:leftChars="200" w:left="200" w:hangingChars="200" w:hanging="200"/>
      <w:jc w:val="both"/>
    </w:pPr>
    <w:rPr>
      <w:rFonts w:ascii="宋体"/>
      <w:sz w:val="21"/>
    </w:rPr>
  </w:style>
  <w:style w:type="paragraph" w:customStyle="1" w:styleId="affffffffff5">
    <w:name w:val="二级无标题条"/>
    <w:basedOn w:val="ad"/>
    <w:qFormat/>
    <w:pPr>
      <w:spacing w:beforeLines="0" w:before="0" w:afterLines="0" w:after="0"/>
      <w:jc w:val="both"/>
    </w:pPr>
    <w:rPr>
      <w:rFonts w:asciiTheme="majorEastAsia" w:eastAsiaTheme="majorEastAsia"/>
    </w:rPr>
  </w:style>
  <w:style w:type="paragraph" w:customStyle="1" w:styleId="affffffffff6">
    <w:name w:val="三级无标题条"/>
    <w:basedOn w:val="ae"/>
    <w:qFormat/>
    <w:pPr>
      <w:spacing w:beforeLines="0" w:before="0" w:afterLines="0" w:after="0"/>
      <w:jc w:val="both"/>
    </w:pPr>
    <w:rPr>
      <w:rFonts w:asciiTheme="majorEastAsia" w:eastAsiaTheme="majorEastAsia"/>
    </w:rPr>
  </w:style>
  <w:style w:type="paragraph" w:customStyle="1" w:styleId="affffffffff7">
    <w:name w:val="四级无标题条"/>
    <w:basedOn w:val="af"/>
    <w:qFormat/>
    <w:pPr>
      <w:spacing w:beforeLines="0" w:before="0" w:afterLines="0" w:after="0"/>
      <w:jc w:val="both"/>
    </w:pPr>
    <w:rPr>
      <w:rFonts w:asciiTheme="majorEastAsia" w:eastAsiaTheme="majorEastAsia"/>
    </w:rPr>
  </w:style>
  <w:style w:type="paragraph" w:customStyle="1" w:styleId="affffffffff8">
    <w:name w:val="五级无标题条"/>
    <w:basedOn w:val="af0"/>
    <w:qFormat/>
    <w:pPr>
      <w:spacing w:beforeLines="0" w:before="0" w:afterLines="0" w:after="0"/>
      <w:jc w:val="both"/>
    </w:pPr>
    <w:rPr>
      <w:rFonts w:asciiTheme="majorEastAsia" w:eastAsiaTheme="majorEastAsia"/>
    </w:rPr>
  </w:style>
  <w:style w:type="paragraph" w:customStyle="1" w:styleId="affffffffff9">
    <w:name w:val="一级无标题条"/>
    <w:basedOn w:val="ac"/>
    <w:qFormat/>
    <w:pPr>
      <w:spacing w:beforeLines="0" w:before="0" w:afterLines="0" w:after="0"/>
      <w:jc w:val="both"/>
    </w:pPr>
    <w:rPr>
      <w:rFonts w:asciiTheme="majorEastAsia" w:eastAsiaTheme="majorEastAsia"/>
    </w:rPr>
  </w:style>
  <w:style w:type="character" w:customStyle="1" w:styleId="Char">
    <w:name w:val="条文脚注 Char"/>
    <w:basedOn w:val="affffd"/>
    <w:link w:val="afb"/>
    <w:qFormat/>
    <w:rPr>
      <w:rFonts w:ascii="宋体"/>
      <w:kern w:val="2"/>
      <w:sz w:val="18"/>
      <w:szCs w:val="18"/>
    </w:rPr>
  </w:style>
  <w:style w:type="character" w:customStyle="1" w:styleId="affffd">
    <w:name w:val="正文文本 字符"/>
    <w:basedOn w:val="afff6"/>
    <w:link w:val="affffc"/>
    <w:uiPriority w:val="99"/>
    <w:semiHidden/>
    <w:qFormat/>
    <w:rPr>
      <w:kern w:val="2"/>
      <w:sz w:val="21"/>
      <w:szCs w:val="24"/>
    </w:rPr>
  </w:style>
  <w:style w:type="paragraph" w:customStyle="1" w:styleId="ICS">
    <w:name w:val="ICS"/>
    <w:basedOn w:val="afffffffff1"/>
    <w:qFormat/>
    <w:pPr>
      <w:jc w:val="left"/>
    </w:pPr>
    <w:rPr>
      <w:rFonts w:ascii="黑体" w:eastAsia="黑体"/>
      <w:sz w:val="21"/>
    </w:rPr>
  </w:style>
  <w:style w:type="paragraph" w:customStyle="1" w:styleId="HB0">
    <w:name w:val="标准称谓HB"/>
    <w:next w:val="afff5"/>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a">
    <w:name w:val="发布"/>
    <w:basedOn w:val="affffc"/>
    <w:qFormat/>
    <w:pPr>
      <w:spacing w:after="0" w:line="280" w:lineRule="exact"/>
      <w:ind w:left="284"/>
    </w:pPr>
    <w:rPr>
      <w:rFonts w:ascii="黑体" w:eastAsia="黑体"/>
      <w:kern w:val="3"/>
      <w:sz w:val="28"/>
    </w:rPr>
  </w:style>
  <w:style w:type="paragraph" w:customStyle="1" w:styleId="DB">
    <w:name w:val="标准称谓DB"/>
    <w:next w:val="afff5"/>
    <w:link w:val="DBChar"/>
    <w:qFormat/>
    <w:pPr>
      <w:widowControl w:val="0"/>
      <w:kinsoku w:val="0"/>
      <w:overflowPunct w:val="0"/>
      <w:autoSpaceDE w:val="0"/>
      <w:autoSpaceDN w:val="0"/>
      <w:spacing w:line="0" w:lineRule="atLeast"/>
      <w:jc w:val="distribute"/>
    </w:pPr>
    <w:rPr>
      <w:rFonts w:ascii="黑体" w:eastAsia="黑体" w:hAnsi="黑体" w:cs="黑体" w:hint="eastAsia"/>
      <w:b/>
      <w:bCs/>
      <w:w w:val="135"/>
      <w:sz w:val="52"/>
    </w:rPr>
  </w:style>
  <w:style w:type="character" w:customStyle="1" w:styleId="DBChar">
    <w:name w:val="标准称谓DB Char"/>
    <w:basedOn w:val="afff6"/>
    <w:link w:val="DB"/>
    <w:qFormat/>
    <w:rPr>
      <w:rFonts w:ascii="黑体" w:eastAsia="黑体" w:hAnsi="黑体" w:cs="黑体" w:hint="eastAsia"/>
      <w:b/>
      <w:bCs/>
      <w:w w:val="135"/>
      <w:sz w:val="52"/>
    </w:rPr>
  </w:style>
  <w:style w:type="paragraph" w:customStyle="1" w:styleId="QB">
    <w:name w:val="标准称谓QB"/>
    <w:next w:val="afff5"/>
    <w:link w:val="QBChar"/>
    <w:qFormat/>
    <w:pPr>
      <w:widowControl w:val="0"/>
      <w:kinsoku w:val="0"/>
      <w:overflowPunct w:val="0"/>
      <w:autoSpaceDE w:val="0"/>
      <w:autoSpaceDN w:val="0"/>
      <w:spacing w:line="0" w:lineRule="atLeast"/>
      <w:jc w:val="distribute"/>
    </w:pPr>
    <w:rPr>
      <w:rFonts w:eastAsia="黑体"/>
      <w:bCs/>
      <w:w w:val="135"/>
      <w:sz w:val="48"/>
    </w:rPr>
  </w:style>
  <w:style w:type="character" w:customStyle="1" w:styleId="QBChar">
    <w:name w:val="标准称谓QB Char"/>
    <w:basedOn w:val="afff6"/>
    <w:link w:val="QB"/>
    <w:qFormat/>
    <w:rPr>
      <w:rFonts w:eastAsia="黑体"/>
      <w:bCs/>
      <w:w w:val="135"/>
      <w:sz w:val="48"/>
    </w:rPr>
  </w:style>
  <w:style w:type="paragraph" w:customStyle="1" w:styleId="HB1">
    <w:name w:val="发布部门HB"/>
    <w:next w:val="afff5"/>
    <w:qFormat/>
    <w:pPr>
      <w:spacing w:line="360" w:lineRule="exact"/>
      <w:jc w:val="center"/>
    </w:pPr>
    <w:rPr>
      <w:rFonts w:ascii="宋体"/>
      <w:b/>
      <w:sz w:val="36"/>
    </w:rPr>
  </w:style>
  <w:style w:type="paragraph" w:customStyle="1" w:styleId="DB0">
    <w:name w:val="发布部门DB"/>
    <w:next w:val="afff5"/>
    <w:qFormat/>
    <w:pPr>
      <w:spacing w:line="360" w:lineRule="exact"/>
      <w:jc w:val="center"/>
    </w:pPr>
    <w:rPr>
      <w:rFonts w:ascii="宋体" w:hAnsi="宋体" w:cs="宋体" w:hint="eastAsia"/>
      <w:b/>
      <w:sz w:val="36"/>
    </w:rPr>
  </w:style>
  <w:style w:type="paragraph" w:customStyle="1" w:styleId="QB0">
    <w:name w:val="发布部门QB"/>
    <w:next w:val="afff5"/>
    <w:qFormat/>
    <w:pPr>
      <w:snapToGrid w:val="0"/>
      <w:jc w:val="center"/>
    </w:pPr>
    <w:rPr>
      <w:rFonts w:ascii="宋体"/>
      <w:b/>
      <w:sz w:val="36"/>
    </w:rPr>
  </w:style>
  <w:style w:type="paragraph" w:customStyle="1" w:styleId="DB1">
    <w:name w:val="标准标志DB"/>
    <w:next w:val="afff5"/>
    <w:qFormat/>
    <w:pPr>
      <w:shd w:val="solid" w:color="FFFFFF" w:fill="FFFFFF"/>
      <w:spacing w:line="0" w:lineRule="atLeast"/>
      <w:jc w:val="right"/>
    </w:pPr>
    <w:rPr>
      <w:rFonts w:eastAsia="Times New Roman"/>
      <w:b/>
      <w:w w:val="110"/>
      <w:kern w:val="2"/>
      <w:sz w:val="96"/>
    </w:rPr>
  </w:style>
  <w:style w:type="paragraph" w:customStyle="1" w:styleId="QB1">
    <w:name w:val="标准标志QB"/>
    <w:next w:val="afff5"/>
    <w:qFormat/>
    <w:pPr>
      <w:shd w:val="solid" w:color="FFFFFF" w:fill="FFFFFF"/>
      <w:spacing w:line="0" w:lineRule="atLeast"/>
      <w:jc w:val="right"/>
    </w:pPr>
    <w:rPr>
      <w:rFonts w:eastAsia="Times New Roman"/>
      <w:b/>
      <w:w w:val="130"/>
      <w:sz w:val="96"/>
    </w:rPr>
  </w:style>
  <w:style w:type="paragraph" w:customStyle="1" w:styleId="GB1">
    <w:name w:val="标准标志GB"/>
    <w:next w:val="afff5"/>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fffff9"/>
    <w:next w:val="afffffffff9"/>
    <w:qFormat/>
    <w:rPr>
      <w:sz w:val="18"/>
    </w:rPr>
  </w:style>
  <w:style w:type="paragraph" w:customStyle="1" w:styleId="afc">
    <w:name w:val="附录表标号"/>
    <w:basedOn w:val="afff5"/>
    <w:next w:val="affffffff9"/>
    <w:qFormat/>
    <w:pPr>
      <w:numPr>
        <w:numId w:val="13"/>
      </w:numPr>
      <w:snapToGrid w:val="0"/>
      <w:spacing w:line="14" w:lineRule="exact"/>
      <w:jc w:val="center"/>
    </w:pPr>
    <w:rPr>
      <w:color w:val="FFFFFF"/>
    </w:rPr>
  </w:style>
  <w:style w:type="paragraph" w:customStyle="1" w:styleId="af1">
    <w:name w:val="附录图标号"/>
    <w:basedOn w:val="afff5"/>
    <w:next w:val="affffffff9"/>
    <w:qFormat/>
    <w:pPr>
      <w:numPr>
        <w:numId w:val="14"/>
      </w:numPr>
      <w:snapToGrid w:val="0"/>
      <w:spacing w:line="14" w:lineRule="exact"/>
      <w:jc w:val="center"/>
    </w:pPr>
    <w:rPr>
      <w:color w:val="FFFFFF"/>
    </w:rPr>
  </w:style>
  <w:style w:type="paragraph" w:customStyle="1" w:styleId="affffffffffb">
    <w:name w:val="重要提示"/>
    <w:basedOn w:val="affffffff9"/>
    <w:next w:val="affffffff9"/>
    <w:qFormat/>
    <w:rPr>
      <w:rFonts w:eastAsia="黑体"/>
    </w:rPr>
  </w:style>
  <w:style w:type="paragraph" w:customStyle="1" w:styleId="affffffffffc">
    <w:name w:val="公式编号制表符"/>
    <w:basedOn w:val="afff5"/>
    <w:next w:val="afff5"/>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f5"/>
    <w:uiPriority w:val="39"/>
    <w:semiHidden/>
    <w:unhideWhenUsed/>
    <w:qFormat/>
    <w:pPr>
      <w:outlineLvl w:val="9"/>
    </w:pPr>
  </w:style>
  <w:style w:type="character" w:customStyle="1" w:styleId="1f">
    <w:name w:val="不明显参考1"/>
    <w:basedOn w:val="afff6"/>
    <w:uiPriority w:val="31"/>
    <w:qFormat/>
    <w:rPr>
      <w:smallCaps/>
      <w:color w:val="595959" w:themeColor="text1" w:themeTint="A6"/>
    </w:rPr>
  </w:style>
  <w:style w:type="character" w:customStyle="1" w:styleId="1f0">
    <w:name w:val="不明显强调1"/>
    <w:basedOn w:val="afff6"/>
    <w:uiPriority w:val="19"/>
    <w:qFormat/>
    <w:rPr>
      <w:i/>
      <w:iCs/>
      <w:color w:val="404040" w:themeColor="text1" w:themeTint="BF"/>
    </w:rPr>
  </w:style>
  <w:style w:type="character" w:customStyle="1" w:styleId="affff9">
    <w:name w:val="称呼 字符"/>
    <w:basedOn w:val="afff6"/>
    <w:link w:val="affff8"/>
    <w:uiPriority w:val="99"/>
    <w:semiHidden/>
    <w:qFormat/>
    <w:rPr>
      <w:kern w:val="2"/>
      <w:sz w:val="21"/>
      <w:szCs w:val="24"/>
    </w:rPr>
  </w:style>
  <w:style w:type="character" w:customStyle="1" w:styleId="afffff3">
    <w:name w:val="纯文本 字符"/>
    <w:basedOn w:val="afff6"/>
    <w:link w:val="afffff2"/>
    <w:uiPriority w:val="99"/>
    <w:semiHidden/>
    <w:qFormat/>
    <w:rPr>
      <w:rFonts w:ascii="宋体" w:hAnsi="Courier New" w:cs="Courier New"/>
      <w:kern w:val="2"/>
      <w:sz w:val="21"/>
      <w:szCs w:val="21"/>
    </w:rPr>
  </w:style>
  <w:style w:type="character" w:customStyle="1" w:styleId="affff">
    <w:name w:val="电子邮件签名 字符"/>
    <w:basedOn w:val="afff6"/>
    <w:link w:val="afffe"/>
    <w:uiPriority w:val="99"/>
    <w:semiHidden/>
    <w:qFormat/>
    <w:rPr>
      <w:kern w:val="2"/>
      <w:sz w:val="21"/>
      <w:szCs w:val="24"/>
    </w:rPr>
  </w:style>
  <w:style w:type="character" w:customStyle="1" w:styleId="affffff1">
    <w:name w:val="副标题 字符"/>
    <w:basedOn w:val="afff6"/>
    <w:link w:val="affffff0"/>
    <w:uiPriority w:val="11"/>
    <w:qFormat/>
    <w:rPr>
      <w:rFonts w:asciiTheme="majorHAnsi" w:hAnsiTheme="majorHAnsi" w:cstheme="majorBidi"/>
      <w:b/>
      <w:bCs/>
      <w:kern w:val="28"/>
      <w:sz w:val="32"/>
      <w:szCs w:val="32"/>
    </w:rPr>
  </w:style>
  <w:style w:type="character" w:customStyle="1" w:styleId="afffa">
    <w:name w:val="宏文本 字符"/>
    <w:basedOn w:val="afff6"/>
    <w:link w:val="afff9"/>
    <w:uiPriority w:val="99"/>
    <w:semiHidden/>
    <w:qFormat/>
    <w:rPr>
      <w:rFonts w:ascii="Courier New" w:hAnsi="Courier New" w:cs="Courier New"/>
      <w:kern w:val="2"/>
      <w:sz w:val="24"/>
      <w:szCs w:val="24"/>
    </w:rPr>
  </w:style>
  <w:style w:type="character" w:customStyle="1" w:styleId="affffb">
    <w:name w:val="结束语 字符"/>
    <w:basedOn w:val="afff6"/>
    <w:link w:val="affffa"/>
    <w:uiPriority w:val="99"/>
    <w:semiHidden/>
    <w:qFormat/>
    <w:rPr>
      <w:kern w:val="2"/>
      <w:sz w:val="21"/>
      <w:szCs w:val="24"/>
    </w:rPr>
  </w:style>
  <w:style w:type="paragraph" w:styleId="affffffffffd">
    <w:name w:val="List Paragraph"/>
    <w:basedOn w:val="afff5"/>
    <w:uiPriority w:val="34"/>
    <w:qFormat/>
    <w:pPr>
      <w:ind w:firstLineChars="200" w:firstLine="420"/>
    </w:pPr>
  </w:style>
  <w:style w:type="character" w:customStyle="1" w:styleId="1f1">
    <w:name w:val="明显参考1"/>
    <w:basedOn w:val="afff6"/>
    <w:uiPriority w:val="32"/>
    <w:qFormat/>
    <w:rPr>
      <w:b/>
      <w:bCs/>
      <w:smallCaps/>
      <w:color w:val="5B9BD5" w:themeColor="accent1"/>
      <w:spacing w:val="5"/>
    </w:rPr>
  </w:style>
  <w:style w:type="character" w:customStyle="1" w:styleId="1f2">
    <w:name w:val="明显强调1"/>
    <w:basedOn w:val="afff6"/>
    <w:uiPriority w:val="21"/>
    <w:qFormat/>
    <w:rPr>
      <w:i/>
      <w:iCs/>
      <w:color w:val="5B9BD5" w:themeColor="accent1"/>
    </w:rPr>
  </w:style>
  <w:style w:type="paragraph" w:styleId="affffffffffe">
    <w:name w:val="Intense Quote"/>
    <w:basedOn w:val="afff5"/>
    <w:next w:val="afff5"/>
    <w:link w:val="afffffffffff"/>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f">
    <w:name w:val="明显引用 字符"/>
    <w:basedOn w:val="afff6"/>
    <w:link w:val="affffffffffe"/>
    <w:uiPriority w:val="30"/>
    <w:qFormat/>
    <w:rPr>
      <w:i/>
      <w:iCs/>
      <w:color w:val="5B9BD5" w:themeColor="accent1"/>
      <w:kern w:val="2"/>
      <w:sz w:val="21"/>
      <w:szCs w:val="24"/>
    </w:rPr>
  </w:style>
  <w:style w:type="character" w:customStyle="1" w:styleId="afffff9">
    <w:name w:val="批注框文本 字符"/>
    <w:basedOn w:val="afff6"/>
    <w:link w:val="afffff8"/>
    <w:uiPriority w:val="99"/>
    <w:semiHidden/>
    <w:qFormat/>
    <w:rPr>
      <w:kern w:val="2"/>
      <w:sz w:val="18"/>
      <w:szCs w:val="18"/>
    </w:rPr>
  </w:style>
  <w:style w:type="character" w:customStyle="1" w:styleId="affff7">
    <w:name w:val="批注文字 字符"/>
    <w:basedOn w:val="afff6"/>
    <w:link w:val="affff6"/>
    <w:uiPriority w:val="99"/>
    <w:semiHidden/>
    <w:qFormat/>
    <w:rPr>
      <w:kern w:val="2"/>
      <w:sz w:val="21"/>
      <w:szCs w:val="24"/>
    </w:rPr>
  </w:style>
  <w:style w:type="character" w:customStyle="1" w:styleId="affffffa">
    <w:name w:val="批注主题 字符"/>
    <w:basedOn w:val="affff7"/>
    <w:link w:val="affffff9"/>
    <w:uiPriority w:val="99"/>
    <w:semiHidden/>
    <w:qFormat/>
    <w:rPr>
      <w:b/>
      <w:bCs/>
      <w:kern w:val="2"/>
      <w:sz w:val="21"/>
      <w:szCs w:val="24"/>
    </w:rPr>
  </w:style>
  <w:style w:type="character" w:customStyle="1" w:styleId="afffffe">
    <w:name w:val="签名 字符"/>
    <w:basedOn w:val="afff6"/>
    <w:link w:val="afffffd"/>
    <w:uiPriority w:val="99"/>
    <w:semiHidden/>
    <w:qFormat/>
    <w:rPr>
      <w:kern w:val="2"/>
      <w:sz w:val="21"/>
      <w:szCs w:val="24"/>
    </w:rPr>
  </w:style>
  <w:style w:type="table" w:customStyle="1" w:styleId="110">
    <w:name w:val="清单表 1 浅色1"/>
    <w:basedOn w:val="afff7"/>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7"/>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7"/>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7"/>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7"/>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7"/>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7"/>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7"/>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7"/>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7"/>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7"/>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7"/>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7"/>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7"/>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7"/>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7"/>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7"/>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7"/>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7"/>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7"/>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7"/>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7"/>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7"/>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7"/>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7"/>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7"/>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7"/>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7"/>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7"/>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7"/>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7"/>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7"/>
    <w:uiPriority w:val="50"/>
    <w:qFormat/>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7"/>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7"/>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7"/>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7"/>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7"/>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7"/>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7"/>
    <w:uiPriority w:val="51"/>
    <w:qFormat/>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7"/>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7"/>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7"/>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7"/>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7"/>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7"/>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7"/>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7"/>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7"/>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7"/>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f5">
    <w:name w:val="日期 字符"/>
    <w:basedOn w:val="afff6"/>
    <w:link w:val="afffff4"/>
    <w:uiPriority w:val="99"/>
    <w:semiHidden/>
    <w:qFormat/>
    <w:rPr>
      <w:kern w:val="2"/>
      <w:sz w:val="21"/>
      <w:szCs w:val="24"/>
    </w:rPr>
  </w:style>
  <w:style w:type="character" w:customStyle="1" w:styleId="1f3">
    <w:name w:val="书籍标题1"/>
    <w:basedOn w:val="afff6"/>
    <w:uiPriority w:val="33"/>
    <w:qFormat/>
    <w:rPr>
      <w:b/>
      <w:bCs/>
      <w:i/>
      <w:iCs/>
      <w:spacing w:val="5"/>
    </w:rPr>
  </w:style>
  <w:style w:type="paragraph" w:customStyle="1" w:styleId="1f4">
    <w:name w:val="书目1"/>
    <w:basedOn w:val="afff5"/>
    <w:next w:val="afff5"/>
    <w:uiPriority w:val="37"/>
    <w:semiHidden/>
    <w:unhideWhenUsed/>
    <w:qFormat/>
  </w:style>
  <w:style w:type="table" w:customStyle="1" w:styleId="111">
    <w:name w:val="网格表 1 浅色1"/>
    <w:basedOn w:val="afff7"/>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7"/>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7"/>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7"/>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7"/>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7"/>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7"/>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7"/>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7"/>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7"/>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7"/>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7"/>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7"/>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7"/>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7"/>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7"/>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7"/>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7"/>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7"/>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7"/>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7"/>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7"/>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7"/>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7"/>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7"/>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7"/>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7"/>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7"/>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7"/>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7"/>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7"/>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7"/>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7"/>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7"/>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7"/>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7"/>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7"/>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7"/>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7"/>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7"/>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7"/>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7"/>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7"/>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7"/>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7"/>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7"/>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7"/>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7"/>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7"/>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5">
    <w:name w:val="网格型浅色1"/>
    <w:basedOn w:val="afff7"/>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7">
    <w:name w:val="尾注文本 字符"/>
    <w:basedOn w:val="afff6"/>
    <w:link w:val="afffff6"/>
    <w:uiPriority w:val="99"/>
    <w:semiHidden/>
    <w:qFormat/>
    <w:rPr>
      <w:kern w:val="2"/>
      <w:sz w:val="21"/>
      <w:szCs w:val="24"/>
    </w:rPr>
  </w:style>
  <w:style w:type="character" w:customStyle="1" w:styleId="affff4">
    <w:name w:val="文档结构图 字符"/>
    <w:basedOn w:val="afff6"/>
    <w:link w:val="affff3"/>
    <w:uiPriority w:val="99"/>
    <w:semiHidden/>
    <w:qFormat/>
    <w:rPr>
      <w:rFonts w:ascii="Microsoft YaHei UI" w:eastAsia="Microsoft YaHei UI"/>
      <w:kern w:val="2"/>
      <w:sz w:val="18"/>
      <w:szCs w:val="18"/>
    </w:rPr>
  </w:style>
  <w:style w:type="table" w:customStyle="1" w:styleId="112">
    <w:name w:val="无格式表格 11"/>
    <w:basedOn w:val="afff7"/>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7"/>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7"/>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7"/>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7"/>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f0">
    <w:name w:val="No Spacing"/>
    <w:uiPriority w:val="1"/>
    <w:qFormat/>
    <w:pPr>
      <w:widowControl w:val="0"/>
      <w:jc w:val="both"/>
    </w:pPr>
    <w:rPr>
      <w:kern w:val="2"/>
      <w:sz w:val="21"/>
      <w:szCs w:val="24"/>
    </w:rPr>
  </w:style>
  <w:style w:type="character" w:customStyle="1" w:styleId="affffff6">
    <w:name w:val="信息标题 字符"/>
    <w:basedOn w:val="afff6"/>
    <w:link w:val="affffff5"/>
    <w:uiPriority w:val="99"/>
    <w:semiHidden/>
    <w:qFormat/>
    <w:rPr>
      <w:rFonts w:asciiTheme="majorHAnsi" w:eastAsiaTheme="majorEastAsia" w:hAnsiTheme="majorHAnsi" w:cstheme="majorBidi"/>
      <w:kern w:val="2"/>
      <w:sz w:val="24"/>
      <w:szCs w:val="24"/>
      <w:shd w:val="pct20" w:color="auto" w:fill="auto"/>
    </w:rPr>
  </w:style>
  <w:style w:type="paragraph" w:styleId="afffffffffff1">
    <w:name w:val="Quote"/>
    <w:basedOn w:val="afff5"/>
    <w:next w:val="afff5"/>
    <w:link w:val="afffffffffff2"/>
    <w:uiPriority w:val="29"/>
    <w:qFormat/>
    <w:pPr>
      <w:spacing w:before="200" w:after="160"/>
      <w:ind w:left="864" w:right="864"/>
      <w:jc w:val="center"/>
    </w:pPr>
    <w:rPr>
      <w:i/>
      <w:iCs/>
      <w:color w:val="404040" w:themeColor="text1" w:themeTint="BF"/>
    </w:rPr>
  </w:style>
  <w:style w:type="character" w:customStyle="1" w:styleId="afffffffffff2">
    <w:name w:val="引用 字符"/>
    <w:basedOn w:val="afff6"/>
    <w:link w:val="afffffffffff1"/>
    <w:uiPriority w:val="29"/>
    <w:qFormat/>
    <w:rPr>
      <w:i/>
      <w:iCs/>
      <w:color w:val="404040" w:themeColor="text1" w:themeTint="BF"/>
      <w:kern w:val="2"/>
      <w:sz w:val="21"/>
      <w:szCs w:val="24"/>
    </w:rPr>
  </w:style>
  <w:style w:type="character" w:styleId="afffffffffff3">
    <w:name w:val="Placeholder Text"/>
    <w:basedOn w:val="afff6"/>
    <w:uiPriority w:val="99"/>
    <w:semiHidden/>
    <w:qFormat/>
    <w:rPr>
      <w:color w:val="808080"/>
    </w:rPr>
  </w:style>
  <w:style w:type="character" w:customStyle="1" w:styleId="affffffc">
    <w:name w:val="正文文本首行缩进 字符"/>
    <w:basedOn w:val="affffd"/>
    <w:link w:val="affffffb"/>
    <w:uiPriority w:val="99"/>
    <w:semiHidden/>
    <w:qFormat/>
    <w:rPr>
      <w:kern w:val="2"/>
      <w:sz w:val="21"/>
      <w:szCs w:val="24"/>
    </w:rPr>
  </w:style>
  <w:style w:type="character" w:customStyle="1" w:styleId="afffff">
    <w:name w:val="正文文本缩进 字符"/>
    <w:basedOn w:val="afff6"/>
    <w:link w:val="affffe"/>
    <w:uiPriority w:val="99"/>
    <w:semiHidden/>
    <w:qFormat/>
    <w:rPr>
      <w:kern w:val="2"/>
      <w:sz w:val="21"/>
      <w:szCs w:val="24"/>
    </w:rPr>
  </w:style>
  <w:style w:type="character" w:customStyle="1" w:styleId="2a">
    <w:name w:val="正文文本首行缩进 2 字符"/>
    <w:basedOn w:val="afffff"/>
    <w:link w:val="29"/>
    <w:uiPriority w:val="99"/>
    <w:semiHidden/>
    <w:qFormat/>
    <w:rPr>
      <w:kern w:val="2"/>
      <w:sz w:val="21"/>
      <w:szCs w:val="24"/>
    </w:rPr>
  </w:style>
  <w:style w:type="character" w:customStyle="1" w:styleId="26">
    <w:name w:val="正文文本 2 字符"/>
    <w:basedOn w:val="afff6"/>
    <w:link w:val="25"/>
    <w:uiPriority w:val="99"/>
    <w:semiHidden/>
    <w:qFormat/>
    <w:rPr>
      <w:kern w:val="2"/>
      <w:sz w:val="21"/>
      <w:szCs w:val="24"/>
    </w:rPr>
  </w:style>
  <w:style w:type="character" w:customStyle="1" w:styleId="34">
    <w:name w:val="正文文本 3 字符"/>
    <w:basedOn w:val="afff6"/>
    <w:link w:val="33"/>
    <w:uiPriority w:val="99"/>
    <w:semiHidden/>
    <w:qFormat/>
    <w:rPr>
      <w:kern w:val="2"/>
      <w:sz w:val="16"/>
      <w:szCs w:val="16"/>
    </w:rPr>
  </w:style>
  <w:style w:type="character" w:customStyle="1" w:styleId="24">
    <w:name w:val="正文文本缩进 2 字符"/>
    <w:basedOn w:val="afff6"/>
    <w:link w:val="23"/>
    <w:uiPriority w:val="99"/>
    <w:semiHidden/>
    <w:qFormat/>
    <w:rPr>
      <w:kern w:val="2"/>
      <w:sz w:val="21"/>
      <w:szCs w:val="24"/>
    </w:rPr>
  </w:style>
  <w:style w:type="character" w:customStyle="1" w:styleId="37">
    <w:name w:val="正文文本缩进 3 字符"/>
    <w:basedOn w:val="afff6"/>
    <w:link w:val="36"/>
    <w:uiPriority w:val="99"/>
    <w:semiHidden/>
    <w:qFormat/>
    <w:rPr>
      <w:kern w:val="2"/>
      <w:sz w:val="16"/>
      <w:szCs w:val="16"/>
    </w:rPr>
  </w:style>
  <w:style w:type="character" w:customStyle="1" w:styleId="afffd">
    <w:name w:val="注释标题 字符"/>
    <w:basedOn w:val="afff6"/>
    <w:link w:val="afffc"/>
    <w:uiPriority w:val="99"/>
    <w:semiHidden/>
    <w:qFormat/>
    <w:rPr>
      <w:kern w:val="2"/>
      <w:sz w:val="21"/>
      <w:szCs w:val="24"/>
    </w:rPr>
  </w:style>
  <w:style w:type="paragraph" w:customStyle="1" w:styleId="afffffffffff4">
    <w:name w:val="附录无标题章"/>
    <w:basedOn w:val="aff1"/>
    <w:qFormat/>
    <w:pPr>
      <w:spacing w:beforeLines="0" w:before="0" w:afterLines="0" w:after="0"/>
    </w:pPr>
    <w:rPr>
      <w:rFonts w:asciiTheme="majorEastAsia" w:eastAsiaTheme="majorEastAsia"/>
    </w:rPr>
  </w:style>
  <w:style w:type="paragraph" w:customStyle="1" w:styleId="afffffffffff5">
    <w:name w:val="附录一级无标题条"/>
    <w:basedOn w:val="aff2"/>
    <w:qFormat/>
    <w:pPr>
      <w:spacing w:beforeLines="0" w:before="0" w:afterLines="0" w:after="0"/>
    </w:pPr>
    <w:rPr>
      <w:rFonts w:asciiTheme="majorEastAsia" w:eastAsiaTheme="majorEastAsia"/>
    </w:rPr>
  </w:style>
  <w:style w:type="paragraph" w:customStyle="1" w:styleId="afffffffffff6">
    <w:name w:val="附录二级无标题条"/>
    <w:basedOn w:val="aff3"/>
    <w:qFormat/>
    <w:pPr>
      <w:spacing w:beforeLines="0" w:before="0" w:afterLines="0" w:after="0"/>
    </w:pPr>
    <w:rPr>
      <w:rFonts w:asciiTheme="majorEastAsia" w:eastAsiaTheme="majorEastAsia"/>
    </w:rPr>
  </w:style>
  <w:style w:type="paragraph" w:customStyle="1" w:styleId="afffffffffff7">
    <w:name w:val="附录三级无标题条"/>
    <w:basedOn w:val="aff4"/>
    <w:qFormat/>
    <w:pPr>
      <w:spacing w:beforeLines="0" w:before="0" w:afterLines="0" w:after="0"/>
    </w:pPr>
    <w:rPr>
      <w:rFonts w:asciiTheme="majorEastAsia" w:eastAsiaTheme="majorEastAsia"/>
    </w:rPr>
  </w:style>
  <w:style w:type="paragraph" w:customStyle="1" w:styleId="afffffffffff8">
    <w:name w:val="附录四级无标题条"/>
    <w:basedOn w:val="aff5"/>
    <w:qFormat/>
    <w:pPr>
      <w:spacing w:beforeLines="0" w:before="0" w:afterLines="0" w:after="0"/>
    </w:pPr>
    <w:rPr>
      <w:rFonts w:asciiTheme="majorEastAsia" w:eastAsiaTheme="majorEastAsia"/>
    </w:rPr>
  </w:style>
  <w:style w:type="paragraph" w:customStyle="1" w:styleId="TB">
    <w:name w:val="标准标志TB"/>
    <w:basedOn w:val="afff5"/>
    <w:qFormat/>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f5"/>
    <w:qFormat/>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fc"/>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f5"/>
    <w:qFormat/>
    <w:pPr>
      <w:widowControl/>
      <w:spacing w:line="360" w:lineRule="exact"/>
      <w:jc w:val="center"/>
    </w:pPr>
    <w:rPr>
      <w:rFonts w:ascii="宋体"/>
      <w:b/>
      <w:kern w:val="0"/>
      <w:sz w:val="36"/>
      <w:szCs w:val="20"/>
    </w:rPr>
  </w:style>
  <w:style w:type="paragraph" w:customStyle="1" w:styleId="CEC">
    <w:name w:val="标准标志CEC"/>
    <w:basedOn w:val="afff5"/>
    <w:qFormat/>
    <w:pPr>
      <w:jc w:val="right"/>
    </w:pPr>
    <w:rPr>
      <w:rFonts w:eastAsia="Times New Roman"/>
      <w:b/>
      <w:sz w:val="96"/>
    </w:rPr>
  </w:style>
  <w:style w:type="paragraph" w:customStyle="1" w:styleId="CEC0">
    <w:name w:val="标准称谓CEC"/>
    <w:basedOn w:val="afff5"/>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f5"/>
    <w:qFormat/>
    <w:pPr>
      <w:snapToGrid w:val="0"/>
    </w:pPr>
    <w:rPr>
      <w:b/>
      <w:w w:val="135"/>
      <w:kern w:val="0"/>
      <w:sz w:val="36"/>
    </w:rPr>
  </w:style>
  <w:style w:type="paragraph" w:customStyle="1" w:styleId="afffffffffff9">
    <w:name w:val="标准正文公式"/>
    <w:basedOn w:val="afff5"/>
    <w:next w:val="afff5"/>
    <w:qFormat/>
    <w:pPr>
      <w:tabs>
        <w:tab w:val="center" w:pos="4678"/>
        <w:tab w:val="right" w:leader="middleDot" w:pos="9356"/>
      </w:tabs>
      <w:adjustRightInd w:val="0"/>
    </w:pPr>
    <w:rPr>
      <w:rFonts w:ascii="宋体" w:hAnsi="宋体"/>
      <w:szCs w:val="21"/>
    </w:rPr>
  </w:style>
  <w:style w:type="paragraph" w:customStyle="1" w:styleId="af4">
    <w:name w:val="附录公式标号"/>
    <w:basedOn w:val="affffffffffd"/>
    <w:qFormat/>
    <w:pPr>
      <w:numPr>
        <w:numId w:val="26"/>
      </w:numPr>
      <w:snapToGrid w:val="0"/>
      <w:spacing w:line="14" w:lineRule="atLeast"/>
      <w:ind w:firstLineChars="0"/>
    </w:pPr>
    <w:rPr>
      <w:color w:val="FFFFFF" w:themeColor="background1"/>
      <w:sz w:val="2"/>
    </w:rPr>
  </w:style>
  <w:style w:type="paragraph" w:customStyle="1" w:styleId="af5">
    <w:name w:val="附录公式编号"/>
    <w:basedOn w:val="affffc"/>
    <w:qFormat/>
    <w:pPr>
      <w:numPr>
        <w:ilvl w:val="1"/>
        <w:numId w:val="26"/>
      </w:numPr>
    </w:pPr>
  </w:style>
  <w:style w:type="paragraph" w:customStyle="1" w:styleId="a3">
    <w:name w:val="引言二级条标题"/>
    <w:basedOn w:val="afff5"/>
    <w:next w:val="affffffff9"/>
    <w:qFormat/>
    <w:pPr>
      <w:widowControl/>
      <w:numPr>
        <w:ilvl w:val="2"/>
        <w:numId w:val="27"/>
      </w:numPr>
      <w:autoSpaceDE w:val="0"/>
      <w:autoSpaceDN w:val="0"/>
      <w:spacing w:beforeLines="50" w:before="50" w:afterLines="50" w:after="50"/>
    </w:pPr>
    <w:rPr>
      <w:rFonts w:ascii="黑体" w:eastAsia="黑体"/>
      <w:kern w:val="0"/>
      <w:szCs w:val="20"/>
    </w:rPr>
  </w:style>
  <w:style w:type="paragraph" w:customStyle="1" w:styleId="afffffffffffa">
    <w:name w:val="引言二级无标题条"/>
    <w:basedOn w:val="a3"/>
    <w:next w:val="affffffff9"/>
    <w:qFormat/>
    <w:pPr>
      <w:spacing w:beforeLines="0" w:before="0" w:afterLines="0" w:after="0" w:line="276" w:lineRule="auto"/>
    </w:pPr>
    <w:rPr>
      <w:rFonts w:ascii="宋体" w:eastAsia="宋体"/>
    </w:rPr>
  </w:style>
  <w:style w:type="paragraph" w:customStyle="1" w:styleId="a4">
    <w:name w:val="引言三级条标题"/>
    <w:basedOn w:val="afff5"/>
    <w:next w:val="affffffff9"/>
    <w:qFormat/>
    <w:pPr>
      <w:widowControl/>
      <w:numPr>
        <w:ilvl w:val="3"/>
        <w:numId w:val="27"/>
      </w:numPr>
      <w:autoSpaceDE w:val="0"/>
      <w:autoSpaceDN w:val="0"/>
      <w:spacing w:beforeLines="50" w:before="50" w:afterLines="50" w:after="50"/>
    </w:pPr>
    <w:rPr>
      <w:rFonts w:ascii="黑体" w:eastAsia="黑体"/>
      <w:kern w:val="0"/>
      <w:szCs w:val="20"/>
    </w:rPr>
  </w:style>
  <w:style w:type="paragraph" w:customStyle="1" w:styleId="afffffffffffb">
    <w:name w:val="引言三级无标题条"/>
    <w:basedOn w:val="a4"/>
    <w:next w:val="affffffff9"/>
    <w:qFormat/>
    <w:pPr>
      <w:spacing w:beforeLines="0" w:before="0" w:afterLines="0" w:after="0" w:line="276" w:lineRule="auto"/>
    </w:pPr>
    <w:rPr>
      <w:rFonts w:ascii="宋体" w:eastAsia="宋体"/>
    </w:rPr>
  </w:style>
  <w:style w:type="paragraph" w:customStyle="1" w:styleId="a5">
    <w:name w:val="引言四级条标题"/>
    <w:basedOn w:val="afff5"/>
    <w:next w:val="affffffff9"/>
    <w:qFormat/>
    <w:pPr>
      <w:widowControl/>
      <w:numPr>
        <w:ilvl w:val="4"/>
        <w:numId w:val="27"/>
      </w:numPr>
      <w:autoSpaceDE w:val="0"/>
      <w:autoSpaceDN w:val="0"/>
      <w:spacing w:beforeLines="50" w:before="50" w:afterLines="50" w:after="50"/>
    </w:pPr>
    <w:rPr>
      <w:rFonts w:ascii="黑体" w:eastAsia="黑体"/>
      <w:kern w:val="0"/>
      <w:szCs w:val="20"/>
    </w:rPr>
  </w:style>
  <w:style w:type="paragraph" w:customStyle="1" w:styleId="afffffffffffc">
    <w:name w:val="引言四级无标题条"/>
    <w:basedOn w:val="a5"/>
    <w:next w:val="affffffff9"/>
    <w:qFormat/>
    <w:pPr>
      <w:spacing w:beforeLines="0" w:before="0" w:afterLines="0" w:after="0" w:line="276" w:lineRule="auto"/>
    </w:pPr>
    <w:rPr>
      <w:rFonts w:ascii="宋体" w:eastAsia="宋体"/>
    </w:rPr>
  </w:style>
  <w:style w:type="paragraph" w:customStyle="1" w:styleId="a6">
    <w:name w:val="引言五级条标题"/>
    <w:basedOn w:val="afff5"/>
    <w:next w:val="affffffff9"/>
    <w:qFormat/>
    <w:pPr>
      <w:widowControl/>
      <w:numPr>
        <w:ilvl w:val="5"/>
        <w:numId w:val="27"/>
      </w:numPr>
      <w:autoSpaceDE w:val="0"/>
      <w:autoSpaceDN w:val="0"/>
      <w:spacing w:beforeLines="50" w:before="50" w:afterLines="50" w:after="50"/>
    </w:pPr>
    <w:rPr>
      <w:rFonts w:ascii="黑体" w:eastAsia="黑体"/>
      <w:kern w:val="0"/>
      <w:szCs w:val="20"/>
    </w:rPr>
  </w:style>
  <w:style w:type="paragraph" w:customStyle="1" w:styleId="afffffffffffd">
    <w:name w:val="引言五级无标题条"/>
    <w:basedOn w:val="a6"/>
    <w:next w:val="affffffff9"/>
    <w:qFormat/>
    <w:pPr>
      <w:spacing w:beforeLines="0" w:before="0" w:afterLines="0" w:after="0" w:line="276" w:lineRule="auto"/>
    </w:pPr>
    <w:rPr>
      <w:rFonts w:ascii="宋体" w:eastAsia="宋体"/>
    </w:rPr>
  </w:style>
  <w:style w:type="paragraph" w:customStyle="1" w:styleId="a2">
    <w:name w:val="引言一级条标题"/>
    <w:basedOn w:val="afff5"/>
    <w:next w:val="affffffff9"/>
    <w:qFormat/>
    <w:pPr>
      <w:widowControl/>
      <w:numPr>
        <w:ilvl w:val="1"/>
        <w:numId w:val="27"/>
      </w:numPr>
      <w:autoSpaceDE w:val="0"/>
      <w:autoSpaceDN w:val="0"/>
      <w:spacing w:beforeLines="50" w:before="50" w:afterLines="50" w:after="50"/>
    </w:pPr>
    <w:rPr>
      <w:rFonts w:ascii="黑体" w:eastAsia="黑体"/>
      <w:kern w:val="0"/>
      <w:szCs w:val="20"/>
    </w:rPr>
  </w:style>
  <w:style w:type="paragraph" w:customStyle="1" w:styleId="afffffffffffe">
    <w:name w:val="引言一级无标题条"/>
    <w:basedOn w:val="a2"/>
    <w:next w:val="affffffff9"/>
    <w:qFormat/>
    <w:pPr>
      <w:spacing w:beforeLines="0" w:before="0" w:afterLines="0" w:after="0" w:line="276" w:lineRule="auto"/>
    </w:pPr>
    <w:rPr>
      <w:rFonts w:ascii="宋体" w:eastAsia="宋体"/>
    </w:rPr>
  </w:style>
  <w:style w:type="paragraph" w:customStyle="1" w:styleId="aff7">
    <w:name w:val="前言标题"/>
    <w:next w:val="afff5"/>
    <w:qFormat/>
    <w:pPr>
      <w:numPr>
        <w:numId w:val="28"/>
      </w:numPr>
      <w:shd w:val="clear" w:color="FFFFFF" w:fill="FFFFFF"/>
      <w:spacing w:before="540" w:after="600"/>
      <w:jc w:val="center"/>
      <w:outlineLvl w:val="0"/>
    </w:pPr>
    <w:rPr>
      <w:rFonts w:ascii="黑体" w:eastAsia="黑体"/>
      <w:sz w:val="32"/>
    </w:rPr>
  </w:style>
  <w:style w:type="paragraph" w:customStyle="1" w:styleId="affffffffffff">
    <w:name w:val="列项·（二级）"/>
    <w:basedOn w:val="aa"/>
    <w:qFormat/>
    <w:pPr>
      <w:ind w:leftChars="400" w:left="1260" w:hanging="420"/>
    </w:pPr>
  </w:style>
  <w:style w:type="paragraph" w:customStyle="1" w:styleId="affffffffffff0">
    <w:name w:val="列项——（二级）"/>
    <w:basedOn w:val="afff4"/>
    <w:qFormat/>
    <w:pPr>
      <w:ind w:leftChars="400" w:left="1260" w:hangingChars="200" w:hanging="200"/>
    </w:pPr>
  </w:style>
  <w:style w:type="paragraph" w:customStyle="1" w:styleId="afa">
    <w:name w:val="参考文献编号"/>
    <w:basedOn w:val="affffffff9"/>
    <w:qFormat/>
    <w:pPr>
      <w:numPr>
        <w:numId w:val="29"/>
      </w:numPr>
      <w:ind w:firstLine="420"/>
    </w:pPr>
  </w:style>
  <w:style w:type="paragraph" w:customStyle="1" w:styleId="affffffffffff1">
    <w:name w:val="表格正文"/>
    <w:basedOn w:val="afff5"/>
    <w:qFormat/>
    <w:rPr>
      <w:rFonts w:ascii="宋体"/>
      <w:sz w:val="18"/>
    </w:rPr>
  </w:style>
  <w:style w:type="paragraph" w:customStyle="1" w:styleId="affffffffffff2">
    <w:name w:val="表格段"/>
    <w:basedOn w:val="affffffff9"/>
    <w:qFormat/>
    <w:pPr>
      <w:ind w:firstLine="420"/>
    </w:pPr>
    <w:rPr>
      <w:sz w:val="18"/>
    </w:rPr>
  </w:style>
  <w:style w:type="paragraph" w:customStyle="1" w:styleId="af3">
    <w:name w:val="表格脚注"/>
    <w:basedOn w:val="affffffffffff1"/>
    <w:next w:val="affffffffffff1"/>
    <w:qFormat/>
    <w:pPr>
      <w:numPr>
        <w:numId w:val="30"/>
      </w:numPr>
      <w:adjustRightInd w:val="0"/>
      <w:jc w:val="left"/>
    </w:pPr>
    <w:rPr>
      <w:rFonts w:hAnsi="宋体"/>
      <w:szCs w:val="21"/>
    </w:rPr>
  </w:style>
  <w:style w:type="paragraph" w:customStyle="1" w:styleId="affffffffffff3">
    <w:name w:val="标准文件_段"/>
    <w:qFormat/>
    <w:pPr>
      <w:autoSpaceDE w:val="0"/>
      <w:autoSpaceDN w:val="0"/>
      <w:ind w:firstLineChars="200" w:firstLine="200"/>
      <w:jc w:val="both"/>
    </w:pPr>
    <w:rPr>
      <w:rFonts w:ascii="宋体"/>
      <w:sz w:val="21"/>
    </w:rPr>
  </w:style>
  <w:style w:type="paragraph" w:customStyle="1" w:styleId="aff8">
    <w:name w:val="标准文件_章标题"/>
    <w:next w:val="affffffffffff3"/>
    <w:qFormat/>
    <w:pPr>
      <w:numPr>
        <w:ilvl w:val="1"/>
        <w:numId w:val="28"/>
      </w:numPr>
      <w:spacing w:beforeLines="100" w:afterLines="100"/>
      <w:jc w:val="both"/>
      <w:outlineLvl w:val="0"/>
    </w:pPr>
    <w:rPr>
      <w:rFonts w:ascii="黑体" w:eastAsia="黑体"/>
      <w:sz w:val="21"/>
    </w:rPr>
  </w:style>
  <w:style w:type="paragraph" w:customStyle="1" w:styleId="aff9">
    <w:name w:val="标准文件_一级条标题"/>
    <w:basedOn w:val="aff8"/>
    <w:next w:val="affffffffffff3"/>
    <w:qFormat/>
    <w:pPr>
      <w:numPr>
        <w:ilvl w:val="2"/>
      </w:numPr>
      <w:spacing w:beforeLines="50" w:afterLines="50"/>
      <w:outlineLvl w:val="1"/>
    </w:pPr>
  </w:style>
  <w:style w:type="paragraph" w:customStyle="1" w:styleId="affa">
    <w:name w:val="标准文件_二级条标题"/>
    <w:next w:val="affffffffffff3"/>
    <w:qFormat/>
    <w:pPr>
      <w:widowControl w:val="0"/>
      <w:numPr>
        <w:ilvl w:val="3"/>
        <w:numId w:val="28"/>
      </w:numPr>
      <w:spacing w:beforeLines="50" w:afterLines="50"/>
      <w:jc w:val="both"/>
      <w:outlineLvl w:val="2"/>
    </w:pPr>
    <w:rPr>
      <w:rFonts w:ascii="黑体" w:eastAsia="黑体"/>
      <w:sz w:val="21"/>
    </w:rPr>
  </w:style>
  <w:style w:type="paragraph" w:customStyle="1" w:styleId="aff">
    <w:name w:val="标准文件_正文表标题"/>
    <w:next w:val="affffffffffff3"/>
    <w:qFormat/>
    <w:pPr>
      <w:numPr>
        <w:numId w:val="31"/>
      </w:numPr>
      <w:tabs>
        <w:tab w:val="left" w:pos="0"/>
      </w:tabs>
      <w:spacing w:beforeLines="50" w:afterLines="50"/>
      <w:jc w:val="center"/>
    </w:pPr>
    <w:rPr>
      <w:rFonts w:ascii="黑体" w:eastAsia="黑体"/>
      <w:sz w:val="21"/>
    </w:rPr>
  </w:style>
  <w:style w:type="paragraph" w:customStyle="1" w:styleId="1f6">
    <w:name w:val="修订1"/>
    <w:hidden/>
    <w:uiPriority w:val="99"/>
    <w:unhideWhenUsed/>
    <w:qFormat/>
    <w:rPr>
      <w:kern w:val="2"/>
      <w:sz w:val="21"/>
      <w:szCs w:val="24"/>
    </w:rPr>
  </w:style>
  <w:style w:type="character" w:customStyle="1" w:styleId="CharChar">
    <w:name w:val="段 Char Char"/>
    <w:link w:val="affffffff9"/>
    <w:qFormat/>
    <w:locked/>
    <w:rPr>
      <w:rFonts w:ascii="宋体"/>
      <w:sz w:val="21"/>
    </w:rPr>
  </w:style>
  <w:style w:type="paragraph" w:customStyle="1" w:styleId="2f8">
    <w:name w:val="修订2"/>
    <w:hidden/>
    <w:uiPriority w:val="99"/>
    <w:unhideWhenUsed/>
    <w:qFormat/>
    <w:rPr>
      <w:kern w:val="2"/>
      <w:sz w:val="21"/>
      <w:szCs w:val="24"/>
    </w:rPr>
  </w:style>
  <w:style w:type="paragraph" w:styleId="affffffffffff4">
    <w:name w:val="Revision"/>
    <w:hidden/>
    <w:uiPriority w:val="99"/>
    <w:unhideWhenUsed/>
    <w:rsid w:val="00EE29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118;&#26223;&#22253;&#26519;\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8E8159288E40C2AB02C9C3B73C5026"/>
        <w:category>
          <w:name w:val="常规"/>
          <w:gallery w:val="placeholder"/>
        </w:category>
        <w:types>
          <w:type w:val="bbPlcHdr"/>
        </w:types>
        <w:behaviors>
          <w:behavior w:val="content"/>
        </w:behaviors>
        <w:guid w:val="{9C886A97-E205-4162-B765-439E8688C970}"/>
      </w:docPartPr>
      <w:docPartBody>
        <w:p w:rsidR="000922A2" w:rsidRDefault="00000000">
          <w:pPr>
            <w:pStyle w:val="628E8159288E40C2AB02C9C3B73C5026"/>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charset w:val="00"/>
    <w:family w:val="swiss"/>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roman"/>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0B0"/>
    <w:rsid w:val="000922A2"/>
    <w:rsid w:val="000B1ECC"/>
    <w:rsid w:val="000B697D"/>
    <w:rsid w:val="000D3F0C"/>
    <w:rsid w:val="00115A86"/>
    <w:rsid w:val="00130D45"/>
    <w:rsid w:val="00153A6B"/>
    <w:rsid w:val="001C10F5"/>
    <w:rsid w:val="001D319E"/>
    <w:rsid w:val="002A19DA"/>
    <w:rsid w:val="002A4292"/>
    <w:rsid w:val="002A7260"/>
    <w:rsid w:val="003F664C"/>
    <w:rsid w:val="0040138F"/>
    <w:rsid w:val="00431B59"/>
    <w:rsid w:val="005138AA"/>
    <w:rsid w:val="00516E6A"/>
    <w:rsid w:val="005C38E5"/>
    <w:rsid w:val="005C7EC3"/>
    <w:rsid w:val="00606BEB"/>
    <w:rsid w:val="0063594A"/>
    <w:rsid w:val="00680356"/>
    <w:rsid w:val="00730FF9"/>
    <w:rsid w:val="007E0547"/>
    <w:rsid w:val="00824081"/>
    <w:rsid w:val="008F4F25"/>
    <w:rsid w:val="00964B2C"/>
    <w:rsid w:val="009F6678"/>
    <w:rsid w:val="00AA7A0C"/>
    <w:rsid w:val="00AF17AB"/>
    <w:rsid w:val="00B679A2"/>
    <w:rsid w:val="00CC3C9B"/>
    <w:rsid w:val="00D55AD2"/>
    <w:rsid w:val="00DE6AB1"/>
    <w:rsid w:val="00E66E00"/>
    <w:rsid w:val="00EE472F"/>
    <w:rsid w:val="00F256FE"/>
    <w:rsid w:val="00F3255E"/>
    <w:rsid w:val="00FA70B0"/>
    <w:rsid w:val="00FC60DD"/>
    <w:rsid w:val="00FE4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28E8159288E40C2AB02C9C3B73C5026">
    <w:name w:val="628E8159288E40C2AB02C9C3B73C502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Template>
  <TotalTime>13</TotalTime>
  <Pages>1</Pages>
  <Words>2331</Words>
  <Characters>2659</Characters>
  <Application>Microsoft Office Word</Application>
  <DocSecurity>0</DocSecurity>
  <Lines>126</Lines>
  <Paragraphs>166</Paragraphs>
  <ScaleCrop>false</ScaleCrop>
  <Company>xb21cn</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风景园林</dc:creator>
  <cp:lastModifiedBy>Sarah XU</cp:lastModifiedBy>
  <cp:revision>220</cp:revision>
  <cp:lastPrinted>2025-04-22T01:54:00Z</cp:lastPrinted>
  <dcterms:created xsi:type="dcterms:W3CDTF">2023-11-29T07:01:00Z</dcterms:created>
  <dcterms:modified xsi:type="dcterms:W3CDTF">2025-04-22T01:55:00Z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C35495BBE4B845DCB07885E0D3690B93_11</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KSOProductBuildVer">
    <vt:lpwstr>2052-12.1.0.20305</vt:lpwstr>
  </property>
  <property fmtid="{D5CDD505-2E9C-101B-9397-08002B2CF9AE}" pid="7" name="ICS" linkTarget="ICS">
    <vt:lpwstr>ICS:</vt:lpwstr>
  </property>
  <property fmtid="{D5CDD505-2E9C-101B-9397-08002B2CF9AE}" pid="8" name="CCS" linkTarget="CCS">
    <vt:lpwstr>CCS: </vt:lpwstr>
  </property>
  <property fmtid="{D5CDD505-2E9C-101B-9397-08002B2CF9AE}" pid="9" name="BAH" linkTarget="BAH">
    <vt:lpwstr>备案号：  </vt:lpwstr>
  </property>
  <property fmtid="{D5CDD505-2E9C-101B-9397-08002B2CF9AE}" pid="10" name="BT" linkTarget="BT">
    <vt:lpwstr>广东省地方标准</vt:lpwstr>
  </property>
  <property fmtid="{D5CDD505-2E9C-101B-9397-08002B2CF9AE}" pid="11" name="BZBH" linkTarget="BZBH">
    <vt:lpwstr>DB44/T</vt:lpwstr>
  </property>
  <property fmtid="{D5CDD505-2E9C-101B-9397-08002B2CF9AE}" pid="12" name="TDBH" linkTarget="TDBH">
    <vt:lpwstr>代替 DB44</vt:lpwstr>
  </property>
  <property fmtid="{D5CDD505-2E9C-101B-9397-08002B2CF9AE}" pid="13" name="BZMC" linkTarget="BZMC">
    <vt:lpwstr>黄荆栽培技术规程</vt:lpwstr>
  </property>
  <property fmtid="{D5CDD505-2E9C-101B-9397-08002B2CF9AE}" pid="14" name="YWMC" linkTarget="YWMC">
    <vt:lpwstr>Code of practice for cultivation of Vitex negundo</vt:lpwstr>
  </property>
  <property fmtid="{D5CDD505-2E9C-101B-9397-08002B2CF9AE}" pid="15" name="CBCD" linkTarget="CBCD">
    <vt:lpwstr>（与国际标准一致性程度的标识）</vt:lpwstr>
  </property>
  <property fmtid="{D5CDD505-2E9C-101B-9397-08002B2CF9AE}" pid="16" name="WGLB" linkTarget="WGLB">
    <vt:lpwstr>（草案稿）</vt:lpwstr>
  </property>
  <property fmtid="{D5CDD505-2E9C-101B-9397-08002B2CF9AE}" pid="17" name="FBRQ" linkTarget="FBRQ">
    <vt:lpwstr>20XX-XX-XX</vt:lpwstr>
  </property>
  <property fmtid="{D5CDD505-2E9C-101B-9397-08002B2CF9AE}" pid="18" name="SSRQ" linkTarget="SSRQ">
    <vt:lpwstr>20XX-XX-XX</vt:lpwstr>
  </property>
  <property fmtid="{D5CDD505-2E9C-101B-9397-08002B2CF9AE}" pid="19" name="BZLX" linkTarget="BZLX">
    <vt:lpwstr>DB44</vt:lpwstr>
  </property>
  <property fmtid="{D5CDD505-2E9C-101B-9397-08002B2CF9AE}" pid="20" name="标准类型" linkTarget="标准类型">
    <vt:lpwstr>DB</vt:lpwstr>
  </property>
  <property fmtid="{D5CDD505-2E9C-101B-9397-08002B2CF9AE}" pid="21" name="FBDW" linkTarget="FBDW">
    <vt:lpwstr>广东省市场监督管理局</vt:lpwstr>
  </property>
  <property fmtid="{D5CDD505-2E9C-101B-9397-08002B2CF9AE}" pid="22" name="IMAGE" linkTarget="IMAGE">
    <vt:lpwstr/>
  </property>
  <property fmtid="{D5CDD505-2E9C-101B-9397-08002B2CF9AE}" pid="23" name="KSOTemplateDocerSaveRecord">
    <vt:lpwstr>eyJoZGlkIjoiOThhMDhjMzM0ODJkMGM5YTY3NTgyMWRjODVjN2ZlZmQiLCJ1c2VySWQiOiIyNzExNjUzMTgifQ==</vt:lpwstr>
  </property>
</Properties>
</file>